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C1E327" w14:textId="0B990C09" w:rsidR="00102E7F" w:rsidRPr="006C4532" w:rsidRDefault="00102E7F" w:rsidP="00102E7F">
      <w:pPr>
        <w:spacing w:after="0" w:line="240" w:lineRule="auto"/>
        <w:jc w:val="right"/>
        <w:rPr>
          <w:b/>
          <w:bCs/>
          <w:i/>
          <w:iCs/>
          <w:sz w:val="20"/>
          <w:szCs w:val="20"/>
        </w:rPr>
      </w:pPr>
      <w:r>
        <w:rPr>
          <w:b/>
          <w:bCs/>
          <w:i/>
          <w:iCs/>
          <w:sz w:val="20"/>
          <w:szCs w:val="20"/>
        </w:rPr>
        <w:t>9</w:t>
      </w:r>
      <w:r w:rsidRPr="006C4532">
        <w:rPr>
          <w:b/>
          <w:bCs/>
          <w:i/>
          <w:iCs/>
          <w:sz w:val="20"/>
          <w:szCs w:val="20"/>
        </w:rPr>
        <w:t xml:space="preserve">.pielikums </w:t>
      </w:r>
    </w:p>
    <w:p w14:paraId="23342CAE" w14:textId="77777777" w:rsidR="00102E7F" w:rsidRPr="00210879" w:rsidRDefault="00102E7F" w:rsidP="00102E7F">
      <w:pPr>
        <w:spacing w:after="0" w:line="240" w:lineRule="auto"/>
        <w:jc w:val="right"/>
        <w:rPr>
          <w:i/>
          <w:iCs/>
          <w:sz w:val="20"/>
          <w:szCs w:val="20"/>
        </w:rPr>
      </w:pPr>
      <w:r w:rsidRPr="00210879">
        <w:rPr>
          <w:i/>
          <w:iCs/>
          <w:sz w:val="20"/>
          <w:szCs w:val="20"/>
        </w:rPr>
        <w:t xml:space="preserve">Plānošanas dokumentam </w:t>
      </w:r>
    </w:p>
    <w:p w14:paraId="23A2DD10" w14:textId="77777777" w:rsidR="00102E7F" w:rsidRPr="00210879" w:rsidRDefault="00102E7F" w:rsidP="00102E7F">
      <w:pPr>
        <w:spacing w:after="0" w:line="240" w:lineRule="auto"/>
        <w:jc w:val="right"/>
        <w:rPr>
          <w:i/>
          <w:iCs/>
          <w:sz w:val="20"/>
          <w:szCs w:val="20"/>
        </w:rPr>
      </w:pPr>
      <w:r w:rsidRPr="00210879">
        <w:rPr>
          <w:i/>
          <w:iCs/>
          <w:sz w:val="20"/>
          <w:szCs w:val="20"/>
        </w:rPr>
        <w:t xml:space="preserve">“Eiropas Savienības kohēzijas politikas </w:t>
      </w:r>
    </w:p>
    <w:p w14:paraId="3A077E16" w14:textId="77777777" w:rsidR="00102E7F" w:rsidRPr="00210879" w:rsidRDefault="00102E7F" w:rsidP="00102E7F">
      <w:pPr>
        <w:spacing w:after="0" w:line="240" w:lineRule="auto"/>
        <w:jc w:val="right"/>
        <w:rPr>
          <w:i/>
          <w:iCs/>
          <w:sz w:val="20"/>
          <w:szCs w:val="20"/>
        </w:rPr>
      </w:pPr>
      <w:r w:rsidRPr="00210879">
        <w:rPr>
          <w:i/>
          <w:iCs/>
          <w:sz w:val="20"/>
          <w:szCs w:val="20"/>
        </w:rPr>
        <w:t>programmai 2021.–2027.gadam”</w:t>
      </w:r>
    </w:p>
    <w:p w14:paraId="7723A7A4" w14:textId="77777777" w:rsidR="0079450E" w:rsidRDefault="0079450E" w:rsidP="00D2214C">
      <w:pPr>
        <w:spacing w:after="0" w:line="240" w:lineRule="auto"/>
        <w:ind w:right="89"/>
        <w:jc w:val="right"/>
        <w:rPr>
          <w:rFonts w:eastAsia="Calibri"/>
          <w:b/>
          <w:bCs/>
          <w:sz w:val="20"/>
          <w:szCs w:val="20"/>
        </w:rPr>
      </w:pPr>
    </w:p>
    <w:p w14:paraId="118B1F24" w14:textId="77777777" w:rsidR="00102E7F" w:rsidRDefault="00102E7F" w:rsidP="00D2214C">
      <w:pPr>
        <w:spacing w:after="0" w:line="240" w:lineRule="auto"/>
        <w:ind w:right="89"/>
        <w:jc w:val="right"/>
        <w:rPr>
          <w:rFonts w:eastAsia="Calibri"/>
          <w:b/>
          <w:bCs/>
          <w:sz w:val="20"/>
          <w:szCs w:val="20"/>
        </w:rPr>
      </w:pPr>
    </w:p>
    <w:p w14:paraId="77BCF3BB" w14:textId="096F653A" w:rsidR="007D5E0D" w:rsidRDefault="007D5E0D" w:rsidP="00D2214C">
      <w:pPr>
        <w:spacing w:after="0" w:line="240" w:lineRule="auto"/>
        <w:ind w:right="89"/>
        <w:jc w:val="right"/>
        <w:rPr>
          <w:rFonts w:eastAsia="Calibri"/>
          <w:b/>
          <w:bCs/>
          <w:color w:val="000000"/>
          <w:sz w:val="20"/>
          <w:szCs w:val="20"/>
        </w:rPr>
      </w:pPr>
      <w:r>
        <w:rPr>
          <w:rFonts w:eastAsia="Calibri"/>
          <w:b/>
          <w:bCs/>
          <w:sz w:val="20"/>
          <w:szCs w:val="20"/>
        </w:rPr>
        <w:t xml:space="preserve">Eiropas Savienības kohēzijas politikas programmas 2021.-2027.gadam </w:t>
      </w:r>
      <w:r w:rsidRPr="00C569E4">
        <w:rPr>
          <w:rFonts w:eastAsia="Calibri"/>
          <w:b/>
          <w:bCs/>
          <w:color w:val="000000"/>
          <w:sz w:val="20"/>
          <w:szCs w:val="20"/>
        </w:rPr>
        <w:t>2. papildinājums</w:t>
      </w:r>
    </w:p>
    <w:p w14:paraId="26DF33BD" w14:textId="77777777" w:rsidR="007D5E0D" w:rsidRDefault="007D5E0D" w:rsidP="00D2214C">
      <w:pPr>
        <w:spacing w:after="0" w:line="240" w:lineRule="auto"/>
        <w:ind w:right="89"/>
        <w:jc w:val="right"/>
        <w:rPr>
          <w:rFonts w:eastAsia="Calibri"/>
          <w:b/>
          <w:bCs/>
          <w:color w:val="000000"/>
          <w:sz w:val="20"/>
          <w:szCs w:val="20"/>
        </w:rPr>
      </w:pPr>
    </w:p>
    <w:p w14:paraId="5BD0953A" w14:textId="71186525" w:rsidR="007D5E0D" w:rsidRDefault="007D5E0D" w:rsidP="00D2214C">
      <w:pPr>
        <w:spacing w:after="0" w:line="240" w:lineRule="auto"/>
        <w:ind w:right="89"/>
        <w:jc w:val="center"/>
        <w:rPr>
          <w:rFonts w:eastAsia="Calibri"/>
          <w:b/>
          <w:bCs/>
          <w:color w:val="000000"/>
          <w:sz w:val="20"/>
          <w:szCs w:val="20"/>
        </w:rPr>
      </w:pPr>
      <w:r>
        <w:rPr>
          <w:rFonts w:eastAsia="Calibri"/>
          <w:b/>
          <w:bCs/>
          <w:color w:val="000000"/>
          <w:sz w:val="20"/>
          <w:szCs w:val="20"/>
        </w:rPr>
        <w:t>Kapacitātes stiprināšanas pasākumi - Kohēzijas politikas fondu vadības informācijas sistēmas attīstība</w:t>
      </w:r>
    </w:p>
    <w:p w14:paraId="6697E08B" w14:textId="77777777" w:rsidR="007D5E0D" w:rsidRPr="00C569E4" w:rsidRDefault="007D5E0D" w:rsidP="00D2214C">
      <w:pPr>
        <w:spacing w:after="0" w:line="240" w:lineRule="auto"/>
        <w:ind w:right="89"/>
        <w:jc w:val="center"/>
        <w:rPr>
          <w:rFonts w:eastAsia="Calibri"/>
          <w:b/>
          <w:bCs/>
          <w:color w:val="000000"/>
          <w:sz w:val="20"/>
          <w:szCs w:val="20"/>
        </w:rPr>
      </w:pPr>
    </w:p>
    <w:p w14:paraId="25A3E42F" w14:textId="77777777" w:rsidR="00CF0674" w:rsidRPr="00580164" w:rsidRDefault="00CF0674" w:rsidP="00D2214C">
      <w:pPr>
        <w:shd w:val="clear" w:color="auto" w:fill="FFFFFF"/>
        <w:spacing w:after="0" w:line="240" w:lineRule="auto"/>
        <w:ind w:right="89"/>
        <w:jc w:val="both"/>
        <w:rPr>
          <w:rFonts w:eastAsia="Times New Roman"/>
          <w:b/>
          <w:bCs/>
          <w:color w:val="000000"/>
          <w:sz w:val="20"/>
          <w:szCs w:val="20"/>
          <w:lang w:eastAsia="en-GB" w:bidi="ne-NP"/>
        </w:rPr>
      </w:pPr>
      <w:r w:rsidRPr="00580164">
        <w:rPr>
          <w:rFonts w:eastAsia="Times New Roman"/>
          <w:b/>
          <w:bCs/>
          <w:color w:val="000000"/>
          <w:sz w:val="20"/>
          <w:szCs w:val="20"/>
          <w:lang w:eastAsia="en-GB" w:bidi="ne-NP"/>
        </w:rPr>
        <w:t>Savienības ieguldījums, pamatojoties uz finansējumu, kas nav saistīts ar izmaksām (95.pants)</w:t>
      </w:r>
    </w:p>
    <w:p w14:paraId="1B75B000" w14:textId="77777777" w:rsidR="00CF0674" w:rsidRPr="00580164" w:rsidRDefault="00CF0674" w:rsidP="00D2214C">
      <w:pPr>
        <w:shd w:val="clear" w:color="auto" w:fill="FFFFFF"/>
        <w:spacing w:after="0" w:line="240" w:lineRule="auto"/>
        <w:ind w:right="89"/>
        <w:jc w:val="both"/>
        <w:rPr>
          <w:rFonts w:eastAsia="Times New Roman"/>
          <w:b/>
          <w:bCs/>
          <w:color w:val="000000"/>
          <w:sz w:val="20"/>
          <w:szCs w:val="20"/>
          <w:lang w:eastAsia="en-GB" w:bidi="ne-NP"/>
        </w:rPr>
      </w:pP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3742"/>
        <w:gridCol w:w="1640"/>
      </w:tblGrid>
      <w:tr w:rsidR="00CF0674" w:rsidRPr="00580164" w14:paraId="3055600B" w14:textId="77777777" w:rsidTr="007D5E0D">
        <w:tc>
          <w:tcPr>
            <w:tcW w:w="4467" w:type="pct"/>
            <w:tcBorders>
              <w:top w:val="single" w:sz="6" w:space="0" w:color="000000"/>
              <w:left w:val="single" w:sz="6" w:space="0" w:color="000000"/>
              <w:bottom w:val="single" w:sz="6" w:space="0" w:color="000000"/>
              <w:right w:val="single" w:sz="6" w:space="0" w:color="000000"/>
            </w:tcBorders>
            <w:shd w:val="clear" w:color="auto" w:fill="FFFFFF"/>
            <w:hideMark/>
          </w:tcPr>
          <w:p w14:paraId="0CEDAA13" w14:textId="77777777" w:rsidR="00CF0674" w:rsidRPr="00580164" w:rsidRDefault="00CF0674" w:rsidP="00D2214C">
            <w:pPr>
              <w:spacing w:after="0" w:line="240" w:lineRule="auto"/>
              <w:ind w:right="89"/>
              <w:rPr>
                <w:rFonts w:eastAsia="Times New Roman"/>
                <w:color w:val="000000"/>
                <w:sz w:val="20"/>
                <w:szCs w:val="20"/>
                <w:lang w:eastAsia="en-GB" w:bidi="ne-NP"/>
              </w:rPr>
            </w:pPr>
            <w:r w:rsidRPr="00580164">
              <w:rPr>
                <w:rFonts w:eastAsia="Times New Roman"/>
                <w:color w:val="000000"/>
                <w:sz w:val="20"/>
                <w:szCs w:val="20"/>
                <w:lang w:eastAsia="en-GB" w:bidi="ne-NP"/>
              </w:rPr>
              <w:t>Priekšlikuma iesniegšanas datums</w:t>
            </w:r>
          </w:p>
        </w:tc>
        <w:tc>
          <w:tcPr>
            <w:tcW w:w="533" w:type="pct"/>
            <w:tcBorders>
              <w:top w:val="single" w:sz="6" w:space="0" w:color="000000"/>
              <w:left w:val="single" w:sz="6" w:space="0" w:color="000000"/>
              <w:bottom w:val="single" w:sz="6" w:space="0" w:color="000000"/>
              <w:right w:val="single" w:sz="6" w:space="0" w:color="000000"/>
            </w:tcBorders>
            <w:shd w:val="clear" w:color="auto" w:fill="FFFFFF"/>
            <w:hideMark/>
          </w:tcPr>
          <w:p w14:paraId="14A2459D" w14:textId="77777777" w:rsidR="00CF0674" w:rsidRPr="00580164" w:rsidRDefault="00CF0674" w:rsidP="00D2214C">
            <w:pPr>
              <w:spacing w:after="0" w:line="240" w:lineRule="auto"/>
              <w:ind w:right="89"/>
              <w:jc w:val="both"/>
              <w:rPr>
                <w:rFonts w:eastAsia="Times New Roman"/>
                <w:color w:val="000000"/>
                <w:sz w:val="20"/>
                <w:szCs w:val="20"/>
                <w:lang w:eastAsia="en-GB" w:bidi="ne-NP"/>
              </w:rPr>
            </w:pPr>
            <w:r w:rsidRPr="00580164">
              <w:rPr>
                <w:rFonts w:eastAsia="Times New Roman"/>
                <w:color w:val="000000"/>
                <w:sz w:val="20"/>
                <w:szCs w:val="20"/>
                <w:lang w:eastAsia="en-GB" w:bidi="ne-NP"/>
              </w:rPr>
              <w:t> </w:t>
            </w:r>
          </w:p>
        </w:tc>
      </w:tr>
    </w:tbl>
    <w:p w14:paraId="6544D384" w14:textId="77777777" w:rsidR="0079450E" w:rsidRDefault="0079450E" w:rsidP="00D2214C">
      <w:pPr>
        <w:shd w:val="clear" w:color="auto" w:fill="FFFFFF"/>
        <w:spacing w:after="0" w:line="240" w:lineRule="auto"/>
        <w:ind w:right="89"/>
        <w:jc w:val="both"/>
        <w:rPr>
          <w:rFonts w:eastAsia="Times New Roman"/>
          <w:color w:val="000000"/>
          <w:sz w:val="20"/>
          <w:szCs w:val="20"/>
          <w:lang w:eastAsia="en-GB" w:bidi="ne-NP"/>
        </w:rPr>
      </w:pPr>
    </w:p>
    <w:p w14:paraId="5344ADA5" w14:textId="77777777" w:rsidR="00CF0674" w:rsidRPr="00580164" w:rsidRDefault="00CF0674" w:rsidP="00D2214C">
      <w:pPr>
        <w:shd w:val="clear" w:color="auto" w:fill="FFFFFF"/>
        <w:spacing w:after="0" w:line="240" w:lineRule="auto"/>
        <w:ind w:right="89"/>
        <w:jc w:val="both"/>
        <w:rPr>
          <w:rFonts w:eastAsia="Times New Roman"/>
          <w:b/>
          <w:bCs/>
          <w:color w:val="000000"/>
          <w:sz w:val="20"/>
          <w:szCs w:val="20"/>
          <w:lang w:eastAsia="en-GB" w:bidi="ne-NP"/>
        </w:rPr>
      </w:pPr>
      <w:r w:rsidRPr="00580164">
        <w:rPr>
          <w:rFonts w:eastAsia="Times New Roman"/>
          <w:b/>
          <w:bCs/>
          <w:color w:val="000000"/>
          <w:sz w:val="20"/>
          <w:szCs w:val="20"/>
          <w:lang w:eastAsia="en-GB" w:bidi="ne-NP"/>
        </w:rPr>
        <w:t>A.   Galveno elementu kopsavilkums</w:t>
      </w:r>
    </w:p>
    <w:tbl>
      <w:tblPr>
        <w:tblW w:w="5050"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203"/>
        <w:gridCol w:w="627"/>
        <w:gridCol w:w="1060"/>
        <w:gridCol w:w="982"/>
        <w:gridCol w:w="1212"/>
        <w:gridCol w:w="668"/>
        <w:gridCol w:w="1442"/>
        <w:gridCol w:w="2893"/>
        <w:gridCol w:w="699"/>
        <w:gridCol w:w="1088"/>
        <w:gridCol w:w="2060"/>
        <w:gridCol w:w="1602"/>
      </w:tblGrid>
      <w:tr w:rsidR="007D5E0D" w:rsidRPr="007D5E0D" w14:paraId="1BCEC283" w14:textId="77777777" w:rsidTr="0079450E">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0CC6825D" w14:textId="77777777" w:rsidR="00CF0674" w:rsidRPr="007D5E0D" w:rsidRDefault="00CF0674" w:rsidP="00D2214C">
            <w:pPr>
              <w:spacing w:after="0" w:line="240" w:lineRule="auto"/>
              <w:ind w:right="89"/>
              <w:jc w:val="center"/>
              <w:rPr>
                <w:rFonts w:eastAsia="Times New Roman"/>
                <w:b/>
                <w:bCs/>
                <w:color w:val="000000"/>
                <w:sz w:val="20"/>
                <w:szCs w:val="20"/>
                <w:lang w:eastAsia="en-GB" w:bidi="ne-NP"/>
              </w:rPr>
            </w:pPr>
            <w:r w:rsidRPr="007D5E0D">
              <w:rPr>
                <w:rFonts w:eastAsia="Times New Roman"/>
                <w:b/>
                <w:bCs/>
                <w:color w:val="000000"/>
                <w:sz w:val="20"/>
                <w:szCs w:val="20"/>
                <w:lang w:eastAsia="en-GB" w:bidi="ne-NP"/>
              </w:rPr>
              <w:t>Prioritāte</w:t>
            </w:r>
          </w:p>
        </w:tc>
        <w:tc>
          <w:tcPr>
            <w:tcW w:w="20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3683E115" w14:textId="77777777" w:rsidR="00CF0674" w:rsidRPr="007D5E0D" w:rsidRDefault="00CF0674" w:rsidP="00D2214C">
            <w:pPr>
              <w:spacing w:after="0" w:line="240" w:lineRule="auto"/>
              <w:ind w:right="89"/>
              <w:jc w:val="center"/>
              <w:rPr>
                <w:rFonts w:eastAsia="Times New Roman"/>
                <w:b/>
                <w:bCs/>
                <w:color w:val="000000"/>
                <w:sz w:val="20"/>
                <w:szCs w:val="20"/>
                <w:lang w:eastAsia="en-GB" w:bidi="ne-NP"/>
              </w:rPr>
            </w:pPr>
            <w:r w:rsidRPr="007D5E0D">
              <w:rPr>
                <w:rFonts w:eastAsia="Times New Roman"/>
                <w:b/>
                <w:bCs/>
                <w:color w:val="000000"/>
                <w:sz w:val="20"/>
                <w:szCs w:val="20"/>
                <w:lang w:eastAsia="en-GB" w:bidi="ne-NP"/>
              </w:rPr>
              <w:t>Fonds</w:t>
            </w:r>
          </w:p>
        </w:tc>
        <w:tc>
          <w:tcPr>
            <w:tcW w:w="34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7C5EBE6A" w14:textId="77777777" w:rsidR="00CF0674" w:rsidRPr="007D5E0D" w:rsidRDefault="00CF0674" w:rsidP="00D2214C">
            <w:pPr>
              <w:spacing w:after="0" w:line="240" w:lineRule="auto"/>
              <w:ind w:right="89"/>
              <w:jc w:val="center"/>
              <w:rPr>
                <w:rFonts w:eastAsia="Times New Roman"/>
                <w:b/>
                <w:bCs/>
                <w:color w:val="000000"/>
                <w:sz w:val="20"/>
                <w:szCs w:val="20"/>
                <w:lang w:eastAsia="en-GB" w:bidi="ne-NP"/>
              </w:rPr>
            </w:pPr>
            <w:r w:rsidRPr="007D5E0D">
              <w:rPr>
                <w:rFonts w:eastAsia="Times New Roman"/>
                <w:b/>
                <w:bCs/>
                <w:color w:val="000000"/>
                <w:sz w:val="20"/>
                <w:szCs w:val="20"/>
                <w:lang w:eastAsia="en-GB" w:bidi="ne-NP"/>
              </w:rPr>
              <w:t>Konkrētais mērķis</w:t>
            </w:r>
          </w:p>
        </w:tc>
        <w:tc>
          <w:tcPr>
            <w:tcW w:w="31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59BBD5E7" w14:textId="77777777" w:rsidR="00CF0674" w:rsidRPr="007D5E0D" w:rsidRDefault="00CF0674" w:rsidP="00D2214C">
            <w:pPr>
              <w:spacing w:after="0" w:line="240" w:lineRule="auto"/>
              <w:ind w:right="89"/>
              <w:jc w:val="center"/>
              <w:rPr>
                <w:rFonts w:eastAsia="Times New Roman"/>
                <w:b/>
                <w:bCs/>
                <w:color w:val="000000"/>
                <w:sz w:val="20"/>
                <w:szCs w:val="20"/>
                <w:lang w:eastAsia="en-GB" w:bidi="ne-NP"/>
              </w:rPr>
            </w:pPr>
            <w:r w:rsidRPr="007D5E0D">
              <w:rPr>
                <w:rFonts w:eastAsia="Times New Roman"/>
                <w:b/>
                <w:bCs/>
                <w:color w:val="000000"/>
                <w:sz w:val="20"/>
                <w:szCs w:val="20"/>
                <w:lang w:eastAsia="en-GB" w:bidi="ne-NP"/>
              </w:rPr>
              <w:t>Reģiona kategorija</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1609E041" w14:textId="77777777" w:rsidR="00CF0674" w:rsidRPr="007D5E0D" w:rsidRDefault="00CF0674" w:rsidP="00D2214C">
            <w:pPr>
              <w:tabs>
                <w:tab w:val="left" w:pos="811"/>
              </w:tabs>
              <w:spacing w:after="0" w:line="240" w:lineRule="auto"/>
              <w:ind w:right="89"/>
              <w:jc w:val="center"/>
              <w:rPr>
                <w:rFonts w:eastAsia="Times New Roman"/>
                <w:b/>
                <w:bCs/>
                <w:color w:val="000000"/>
                <w:sz w:val="20"/>
                <w:szCs w:val="20"/>
                <w:lang w:eastAsia="en-GB" w:bidi="ne-NP"/>
              </w:rPr>
            </w:pPr>
            <w:r w:rsidRPr="007D5E0D">
              <w:rPr>
                <w:rFonts w:eastAsia="Times New Roman"/>
                <w:b/>
                <w:bCs/>
                <w:color w:val="000000"/>
                <w:sz w:val="20"/>
                <w:szCs w:val="20"/>
                <w:lang w:eastAsia="en-GB" w:bidi="ne-NP"/>
              </w:rPr>
              <w:t>Summa, kuru sedz no finansējuma, kas nav saistīts ar izmaksām</w:t>
            </w:r>
          </w:p>
        </w:tc>
        <w:tc>
          <w:tcPr>
            <w:tcW w:w="678"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13ECCF38" w14:textId="63001D6E" w:rsidR="00CF0674" w:rsidRPr="007D5E0D" w:rsidRDefault="00CF0674" w:rsidP="00D2214C">
            <w:pPr>
              <w:spacing w:after="0" w:line="240" w:lineRule="auto"/>
              <w:ind w:right="89"/>
              <w:jc w:val="center"/>
              <w:rPr>
                <w:rFonts w:eastAsia="Times New Roman"/>
                <w:b/>
                <w:bCs/>
                <w:color w:val="000000"/>
                <w:sz w:val="20"/>
                <w:szCs w:val="20"/>
                <w:lang w:eastAsia="en-GB" w:bidi="ne-NP"/>
              </w:rPr>
            </w:pPr>
            <w:r w:rsidRPr="007D5E0D">
              <w:rPr>
                <w:rFonts w:eastAsia="Times New Roman"/>
                <w:b/>
                <w:bCs/>
                <w:color w:val="000000"/>
                <w:sz w:val="20"/>
                <w:szCs w:val="20"/>
                <w:lang w:eastAsia="en-GB" w:bidi="ne-NP"/>
              </w:rPr>
              <w:t>Segtās darbības veids(-i)</w:t>
            </w:r>
          </w:p>
        </w:tc>
        <w:tc>
          <w:tcPr>
            <w:tcW w:w="93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7ED65442" w14:textId="77777777" w:rsidR="00CF0674" w:rsidRPr="007D5E0D" w:rsidRDefault="00CF0674" w:rsidP="00D2214C">
            <w:pPr>
              <w:spacing w:after="0" w:line="240" w:lineRule="auto"/>
              <w:ind w:right="89"/>
              <w:jc w:val="center"/>
              <w:rPr>
                <w:rFonts w:eastAsia="Times New Roman"/>
                <w:b/>
                <w:bCs/>
                <w:color w:val="000000"/>
                <w:sz w:val="20"/>
                <w:szCs w:val="20"/>
                <w:lang w:eastAsia="en-GB" w:bidi="ne-NP"/>
              </w:rPr>
            </w:pPr>
            <w:r w:rsidRPr="007D5E0D">
              <w:rPr>
                <w:rFonts w:eastAsia="Times New Roman"/>
                <w:b/>
                <w:bCs/>
                <w:color w:val="000000"/>
                <w:sz w:val="20"/>
                <w:szCs w:val="20"/>
                <w:lang w:eastAsia="en-GB" w:bidi="ne-NP"/>
              </w:rPr>
              <w:t>Izpildāmie nosacījumi / sasniedzamie rezultāti, pēc kuru sasniegšanas Komisija veic atlīdzināšanu</w:t>
            </w:r>
          </w:p>
        </w:tc>
        <w:tc>
          <w:tcPr>
            <w:tcW w:w="575"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7F6B5BAA" w14:textId="22957873" w:rsidR="00CF0674" w:rsidRPr="007D5E0D" w:rsidRDefault="5D129D28" w:rsidP="00D2214C">
            <w:pPr>
              <w:spacing w:after="0" w:line="240" w:lineRule="auto"/>
              <w:ind w:right="89"/>
              <w:jc w:val="center"/>
              <w:rPr>
                <w:rFonts w:eastAsia="Times New Roman"/>
                <w:b/>
                <w:bCs/>
                <w:color w:val="000000"/>
                <w:sz w:val="20"/>
                <w:szCs w:val="20"/>
                <w:lang w:eastAsia="en-GB" w:bidi="ne-NP"/>
              </w:rPr>
            </w:pPr>
            <w:r w:rsidRPr="007D5E0D">
              <w:rPr>
                <w:rFonts w:eastAsia="Times New Roman"/>
                <w:b/>
                <w:bCs/>
                <w:color w:val="000000" w:themeColor="text1"/>
                <w:sz w:val="20"/>
                <w:szCs w:val="20"/>
                <w:lang w:eastAsia="en-GB" w:bidi="ne-NP"/>
              </w:rPr>
              <w:t>Rādītājs</w:t>
            </w:r>
          </w:p>
        </w:tc>
        <w:tc>
          <w:tcPr>
            <w:tcW w:w="66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54A873FB" w14:textId="77777777" w:rsidR="00CF0674" w:rsidRPr="007D5E0D" w:rsidRDefault="00CF0674" w:rsidP="00D2214C">
            <w:pPr>
              <w:spacing w:after="0" w:line="240" w:lineRule="auto"/>
              <w:ind w:right="89"/>
              <w:jc w:val="center"/>
              <w:rPr>
                <w:rFonts w:eastAsia="Times New Roman"/>
                <w:b/>
                <w:bCs/>
                <w:color w:val="000000"/>
                <w:sz w:val="20"/>
                <w:szCs w:val="20"/>
                <w:lang w:eastAsia="en-GB" w:bidi="ne-NP"/>
              </w:rPr>
            </w:pPr>
            <w:r w:rsidRPr="007D5E0D">
              <w:rPr>
                <w:rFonts w:eastAsia="Times New Roman"/>
                <w:b/>
                <w:bCs/>
                <w:color w:val="000000"/>
                <w:sz w:val="20"/>
                <w:szCs w:val="20"/>
                <w:lang w:eastAsia="en-GB" w:bidi="ne-NP"/>
              </w:rPr>
              <w:t>Izpildāmo nosacījumu / sasniedzamo rezultātu, pēc kuru sasniegšanas Komisija veic atlīdzināšanu, mērvienība</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5D763B53" w14:textId="77777777" w:rsidR="00CF0674" w:rsidRPr="007D5E0D" w:rsidRDefault="00CF0674" w:rsidP="00D2214C">
            <w:pPr>
              <w:spacing w:after="0" w:line="240" w:lineRule="auto"/>
              <w:ind w:right="89"/>
              <w:jc w:val="center"/>
              <w:rPr>
                <w:rFonts w:eastAsia="Times New Roman"/>
                <w:b/>
                <w:bCs/>
                <w:color w:val="000000"/>
                <w:sz w:val="20"/>
                <w:szCs w:val="20"/>
                <w:lang w:eastAsia="en-GB" w:bidi="ne-NP"/>
              </w:rPr>
            </w:pPr>
            <w:r w:rsidRPr="007D5E0D">
              <w:rPr>
                <w:rFonts w:eastAsia="Times New Roman"/>
                <w:b/>
                <w:bCs/>
                <w:color w:val="000000"/>
                <w:sz w:val="20"/>
                <w:szCs w:val="20"/>
                <w:lang w:eastAsia="en-GB" w:bidi="ne-NP"/>
              </w:rPr>
              <w:t>Paredzētās izdevumu atlīdzināšanas metodes veids, lai atlīdzinātu izdevumus saņēmējam vai saņēmējiem</w:t>
            </w:r>
          </w:p>
        </w:tc>
      </w:tr>
      <w:tr w:rsidR="007D5E0D" w:rsidRPr="007D5E0D" w14:paraId="0D8037C4" w14:textId="77777777" w:rsidTr="0079450E">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Pr>
          <w:p w14:paraId="6608C985" w14:textId="04887E49" w:rsidR="00CF0674" w:rsidRPr="007D5E0D" w:rsidRDefault="00CF0674" w:rsidP="00125531">
            <w:pPr>
              <w:spacing w:after="0" w:line="240" w:lineRule="auto"/>
              <w:ind w:right="89"/>
              <w:jc w:val="center"/>
              <w:rPr>
                <w:rFonts w:eastAsia="Times New Roman"/>
                <w:color w:val="000000"/>
                <w:sz w:val="20"/>
                <w:szCs w:val="20"/>
                <w:lang w:eastAsia="en-GB" w:bidi="ne-NP"/>
              </w:rPr>
            </w:pPr>
          </w:p>
        </w:tc>
        <w:tc>
          <w:tcPr>
            <w:tcW w:w="20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Pr>
          <w:p w14:paraId="7A27DA6A" w14:textId="6E671B20" w:rsidR="00CF0674" w:rsidRPr="007D5E0D" w:rsidRDefault="00CF0674" w:rsidP="00125531">
            <w:pPr>
              <w:spacing w:after="0" w:line="240" w:lineRule="auto"/>
              <w:ind w:right="89"/>
              <w:jc w:val="center"/>
              <w:rPr>
                <w:rFonts w:eastAsia="Times New Roman"/>
                <w:color w:val="000000"/>
                <w:sz w:val="20"/>
                <w:szCs w:val="20"/>
                <w:lang w:eastAsia="en-GB" w:bidi="ne-NP"/>
              </w:rPr>
            </w:pPr>
          </w:p>
        </w:tc>
        <w:tc>
          <w:tcPr>
            <w:tcW w:w="34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Pr>
          <w:p w14:paraId="65F3124F" w14:textId="33375FE8" w:rsidR="00CF0674" w:rsidRPr="007D5E0D" w:rsidRDefault="00CF0674" w:rsidP="00125531">
            <w:pPr>
              <w:spacing w:after="0" w:line="240" w:lineRule="auto"/>
              <w:ind w:right="89"/>
              <w:jc w:val="center"/>
              <w:rPr>
                <w:rFonts w:eastAsia="Times New Roman"/>
                <w:color w:val="000000"/>
                <w:sz w:val="20"/>
                <w:szCs w:val="20"/>
                <w:lang w:eastAsia="en-GB" w:bidi="ne-NP"/>
              </w:rPr>
            </w:pPr>
          </w:p>
        </w:tc>
        <w:tc>
          <w:tcPr>
            <w:tcW w:w="31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Pr>
          <w:p w14:paraId="39126001" w14:textId="2A204658" w:rsidR="00CF0674" w:rsidRPr="007D5E0D" w:rsidRDefault="00CF0674" w:rsidP="00125531">
            <w:pPr>
              <w:spacing w:after="0" w:line="240" w:lineRule="auto"/>
              <w:ind w:right="89"/>
              <w:jc w:val="center"/>
              <w:rPr>
                <w:rFonts w:eastAsia="Times New Roman"/>
                <w:color w:val="000000"/>
                <w:sz w:val="20"/>
                <w:szCs w:val="20"/>
                <w:lang w:eastAsia="en-GB" w:bidi="ne-NP"/>
              </w:rPr>
            </w:pP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Pr>
          <w:p w14:paraId="10F9D125" w14:textId="0A3B906C" w:rsidR="00CF0674" w:rsidRPr="007D5E0D" w:rsidRDefault="00CF0674" w:rsidP="00125531">
            <w:pPr>
              <w:spacing w:after="0" w:line="240" w:lineRule="auto"/>
              <w:ind w:right="89"/>
              <w:jc w:val="center"/>
              <w:rPr>
                <w:rFonts w:eastAsia="Times New Roman"/>
                <w:color w:val="000000"/>
                <w:sz w:val="20"/>
                <w:szCs w:val="20"/>
                <w:lang w:eastAsia="en-GB" w:bidi="ne-NP"/>
              </w:rPr>
            </w:pPr>
          </w:p>
        </w:tc>
        <w:tc>
          <w:tcPr>
            <w:tcW w:w="21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5AD9368E" w14:textId="5E3272E5" w:rsidR="00CF0674" w:rsidRPr="007D5E0D" w:rsidRDefault="00CF0674" w:rsidP="00125531">
            <w:pPr>
              <w:spacing w:after="0" w:line="240" w:lineRule="auto"/>
              <w:ind w:right="89"/>
              <w:jc w:val="center"/>
              <w:rPr>
                <w:rFonts w:eastAsia="Times New Roman"/>
                <w:color w:val="000000"/>
                <w:sz w:val="20"/>
                <w:szCs w:val="20"/>
                <w:lang w:eastAsia="en-GB" w:bidi="ne-NP"/>
              </w:rPr>
            </w:pPr>
            <w:r w:rsidRPr="007D5E0D">
              <w:rPr>
                <w:rFonts w:eastAsia="Times New Roman"/>
                <w:color w:val="000000"/>
                <w:sz w:val="20"/>
                <w:szCs w:val="20"/>
                <w:lang w:eastAsia="en-GB" w:bidi="ne-NP"/>
              </w:rPr>
              <w:t>Kods</w:t>
            </w:r>
          </w:p>
        </w:tc>
        <w:tc>
          <w:tcPr>
            <w:tcW w:w="46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5A0ED5AD" w14:textId="77777777" w:rsidR="00CF0674" w:rsidRPr="007D5E0D" w:rsidRDefault="00CF0674" w:rsidP="00125531">
            <w:pPr>
              <w:spacing w:after="0" w:line="240" w:lineRule="auto"/>
              <w:ind w:right="89"/>
              <w:jc w:val="center"/>
              <w:rPr>
                <w:rFonts w:eastAsia="Times New Roman"/>
                <w:color w:val="000000"/>
                <w:sz w:val="20"/>
                <w:szCs w:val="20"/>
                <w:lang w:eastAsia="en-GB" w:bidi="ne-NP"/>
              </w:rPr>
            </w:pPr>
            <w:r w:rsidRPr="007D5E0D">
              <w:rPr>
                <w:rFonts w:eastAsia="Times New Roman"/>
                <w:color w:val="000000"/>
                <w:sz w:val="20"/>
                <w:szCs w:val="20"/>
                <w:lang w:eastAsia="en-GB" w:bidi="ne-NP"/>
              </w:rPr>
              <w:t>Apraksts</w:t>
            </w:r>
          </w:p>
        </w:tc>
        <w:tc>
          <w:tcPr>
            <w:tcW w:w="93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062843DD" w14:textId="61D96250" w:rsidR="00CF0674" w:rsidRPr="007D5E0D" w:rsidRDefault="00CF0674" w:rsidP="00125531">
            <w:pPr>
              <w:spacing w:after="0" w:line="240" w:lineRule="auto"/>
              <w:ind w:right="89"/>
              <w:jc w:val="center"/>
              <w:rPr>
                <w:rFonts w:eastAsia="Times New Roman"/>
                <w:color w:val="000000"/>
                <w:sz w:val="20"/>
                <w:szCs w:val="20"/>
                <w:lang w:eastAsia="en-GB" w:bidi="ne-NP"/>
              </w:rPr>
            </w:pPr>
          </w:p>
        </w:tc>
        <w:tc>
          <w:tcPr>
            <w:tcW w:w="22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51C02BFB" w14:textId="697E4077" w:rsidR="00CF0674" w:rsidRPr="007D5E0D" w:rsidRDefault="00CF0674" w:rsidP="00125531">
            <w:pPr>
              <w:spacing w:after="0" w:line="240" w:lineRule="auto"/>
              <w:ind w:right="89"/>
              <w:jc w:val="center"/>
              <w:rPr>
                <w:rFonts w:eastAsia="Times New Roman"/>
                <w:color w:val="000000"/>
                <w:sz w:val="20"/>
                <w:szCs w:val="20"/>
                <w:lang w:eastAsia="en-GB" w:bidi="ne-NP"/>
              </w:rPr>
            </w:pPr>
            <w:r w:rsidRPr="007D5E0D">
              <w:rPr>
                <w:rFonts w:eastAsia="Times New Roman"/>
                <w:color w:val="000000"/>
                <w:sz w:val="20"/>
                <w:szCs w:val="20"/>
                <w:lang w:eastAsia="en-GB" w:bidi="ne-NP"/>
              </w:rPr>
              <w:t>Kods</w:t>
            </w:r>
          </w:p>
        </w:tc>
        <w:tc>
          <w:tcPr>
            <w:tcW w:w="35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54642CF3" w14:textId="77777777" w:rsidR="00CF0674" w:rsidRPr="007D5E0D" w:rsidRDefault="00CF0674" w:rsidP="00125531">
            <w:pPr>
              <w:spacing w:after="0" w:line="240" w:lineRule="auto"/>
              <w:ind w:right="89"/>
              <w:jc w:val="center"/>
              <w:rPr>
                <w:rFonts w:eastAsia="Times New Roman"/>
                <w:color w:val="000000"/>
                <w:sz w:val="20"/>
                <w:szCs w:val="20"/>
                <w:lang w:eastAsia="en-GB" w:bidi="ne-NP"/>
              </w:rPr>
            </w:pPr>
            <w:r w:rsidRPr="007D5E0D">
              <w:rPr>
                <w:rFonts w:eastAsia="Times New Roman"/>
                <w:color w:val="000000"/>
                <w:sz w:val="20"/>
                <w:szCs w:val="20"/>
                <w:lang w:eastAsia="en-GB" w:bidi="ne-NP"/>
              </w:rPr>
              <w:t>Apraksts</w:t>
            </w:r>
          </w:p>
        </w:tc>
        <w:tc>
          <w:tcPr>
            <w:tcW w:w="66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221D4E48" w14:textId="6B9D93E4" w:rsidR="00CF0674" w:rsidRPr="007D5E0D" w:rsidRDefault="00CF0674" w:rsidP="00125531">
            <w:pPr>
              <w:spacing w:after="0" w:line="240" w:lineRule="auto"/>
              <w:ind w:right="89"/>
              <w:jc w:val="center"/>
              <w:rPr>
                <w:rFonts w:eastAsia="Times New Roman"/>
                <w:color w:val="000000"/>
                <w:sz w:val="20"/>
                <w:szCs w:val="20"/>
                <w:lang w:eastAsia="en-GB" w:bidi="ne-NP"/>
              </w:rPr>
            </w:pP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5950D820" w14:textId="173F8333" w:rsidR="00CF0674" w:rsidRPr="007D5E0D" w:rsidRDefault="00CF0674" w:rsidP="00125531">
            <w:pPr>
              <w:spacing w:after="0" w:line="240" w:lineRule="auto"/>
              <w:ind w:right="89"/>
              <w:jc w:val="center"/>
              <w:rPr>
                <w:rFonts w:eastAsia="Times New Roman"/>
                <w:color w:val="000000"/>
                <w:sz w:val="20"/>
                <w:szCs w:val="20"/>
                <w:lang w:eastAsia="en-GB" w:bidi="ne-NP"/>
              </w:rPr>
            </w:pPr>
          </w:p>
        </w:tc>
      </w:tr>
      <w:tr w:rsidR="007D5E0D" w:rsidRPr="007D5E0D" w14:paraId="53D8E5B8" w14:textId="77777777" w:rsidTr="0079450E">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631015B" w14:textId="37B8CF7F" w:rsidR="006350C5" w:rsidRPr="001B669A" w:rsidRDefault="006350C5" w:rsidP="00D2214C">
            <w:pPr>
              <w:spacing w:after="0" w:line="240" w:lineRule="auto"/>
              <w:ind w:right="89"/>
              <w:jc w:val="center"/>
              <w:rPr>
                <w:rFonts w:eastAsia="Times New Roman"/>
                <w:sz w:val="20"/>
                <w:szCs w:val="20"/>
                <w:lang w:eastAsia="en-GB" w:bidi="ne-NP"/>
              </w:rPr>
            </w:pPr>
            <w:r w:rsidRPr="001B669A">
              <w:rPr>
                <w:rFonts w:eastAsia="Times New Roman"/>
                <w:sz w:val="20"/>
                <w:szCs w:val="20"/>
                <w:lang w:eastAsia="en-GB" w:bidi="ne-NP"/>
              </w:rPr>
              <w:t>Kapacitātes stiprināšanas pasākumi</w:t>
            </w:r>
          </w:p>
          <w:p w14:paraId="0AE82283" w14:textId="7798435F" w:rsidR="006350C5" w:rsidRPr="001B669A" w:rsidRDefault="006350C5" w:rsidP="00D2214C">
            <w:pPr>
              <w:spacing w:after="0" w:line="240" w:lineRule="auto"/>
              <w:ind w:right="89"/>
              <w:jc w:val="center"/>
              <w:rPr>
                <w:rFonts w:eastAsia="Times New Roman"/>
                <w:i/>
                <w:iCs/>
                <w:sz w:val="20"/>
                <w:szCs w:val="20"/>
                <w:lang w:eastAsia="en-GB" w:bidi="ne-NP"/>
              </w:rPr>
            </w:pPr>
          </w:p>
        </w:tc>
        <w:tc>
          <w:tcPr>
            <w:tcW w:w="20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680B9EF" w14:textId="511AE383" w:rsidR="006350C5" w:rsidRPr="001B669A" w:rsidRDefault="5D129D28" w:rsidP="00D2214C">
            <w:pPr>
              <w:spacing w:after="0" w:line="240" w:lineRule="auto"/>
              <w:ind w:right="89"/>
              <w:jc w:val="center"/>
              <w:rPr>
                <w:rFonts w:eastAsia="Times New Roman"/>
                <w:sz w:val="20"/>
                <w:szCs w:val="20"/>
                <w:lang w:eastAsia="en-GB" w:bidi="ne-NP"/>
              </w:rPr>
            </w:pPr>
            <w:r w:rsidRPr="001B669A">
              <w:rPr>
                <w:rFonts w:eastAsia="Times New Roman"/>
                <w:sz w:val="20"/>
                <w:szCs w:val="20"/>
                <w:lang w:eastAsia="en-GB" w:bidi="ne-NP"/>
              </w:rPr>
              <w:t>ERAF</w:t>
            </w:r>
          </w:p>
        </w:tc>
        <w:tc>
          <w:tcPr>
            <w:tcW w:w="34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369BE19" w14:textId="0F96F6A1" w:rsidR="006350C5" w:rsidRPr="001B669A" w:rsidRDefault="5D129D28" w:rsidP="00D2214C">
            <w:pPr>
              <w:spacing w:after="0" w:line="240" w:lineRule="auto"/>
              <w:ind w:right="89"/>
              <w:jc w:val="center"/>
              <w:rPr>
                <w:rFonts w:eastAsia="Times New Roman"/>
                <w:sz w:val="20"/>
                <w:szCs w:val="20"/>
                <w:lang w:eastAsia="en-GB" w:bidi="ne-NP"/>
              </w:rPr>
            </w:pPr>
            <w:r w:rsidRPr="001B669A">
              <w:rPr>
                <w:rFonts w:eastAsia="Times New Roman"/>
                <w:sz w:val="20"/>
                <w:szCs w:val="20"/>
                <w:lang w:eastAsia="en-GB" w:bidi="ne-NP"/>
              </w:rPr>
              <w:t>N/A</w:t>
            </w:r>
          </w:p>
        </w:tc>
        <w:tc>
          <w:tcPr>
            <w:tcW w:w="31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AAE885E" w14:textId="2D803064" w:rsidR="006350C5" w:rsidRPr="001B669A" w:rsidRDefault="006350C5" w:rsidP="00D2214C">
            <w:pPr>
              <w:spacing w:after="0" w:line="240" w:lineRule="auto"/>
              <w:ind w:right="89"/>
              <w:jc w:val="center"/>
              <w:rPr>
                <w:rFonts w:eastAsia="Times New Roman"/>
                <w:sz w:val="20"/>
                <w:szCs w:val="20"/>
                <w:lang w:eastAsia="en-GB" w:bidi="ne-NP"/>
              </w:rPr>
            </w:pPr>
            <w:r w:rsidRPr="001B669A">
              <w:rPr>
                <w:rFonts w:eastAsia="Times New Roman"/>
                <w:sz w:val="20"/>
                <w:szCs w:val="20"/>
                <w:lang w:eastAsia="en-GB" w:bidi="ne-NP"/>
              </w:rPr>
              <w:t>Mazāk attīstīts</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4B25C55" w14:textId="29CD451F" w:rsidR="006350C5" w:rsidRPr="001B669A" w:rsidRDefault="6D8F004A" w:rsidP="00D2214C">
            <w:pPr>
              <w:spacing w:after="0" w:line="240" w:lineRule="auto"/>
              <w:ind w:right="89"/>
              <w:jc w:val="center"/>
              <w:rPr>
                <w:rFonts w:eastAsia="Times New Roman"/>
                <w:sz w:val="20"/>
                <w:szCs w:val="20"/>
                <w:lang w:eastAsia="en-GB" w:bidi="ne-NP"/>
              </w:rPr>
            </w:pPr>
            <w:r w:rsidRPr="001B669A">
              <w:rPr>
                <w:rFonts w:eastAsia="Times New Roman"/>
                <w:sz w:val="20"/>
                <w:szCs w:val="20"/>
                <w:lang w:eastAsia="en-GB" w:bidi="ne-NP"/>
              </w:rPr>
              <w:t>3 000</w:t>
            </w:r>
            <w:r w:rsidRPr="001B669A">
              <w:rPr>
                <w:rFonts w:eastAsia="Times New Roman"/>
                <w:i/>
                <w:iCs/>
                <w:sz w:val="20"/>
                <w:szCs w:val="20"/>
                <w:lang w:eastAsia="en-GB" w:bidi="ne-NP"/>
              </w:rPr>
              <w:t xml:space="preserve"> </w:t>
            </w:r>
            <w:r w:rsidRPr="001B669A">
              <w:rPr>
                <w:rFonts w:eastAsia="Times New Roman"/>
                <w:sz w:val="20"/>
                <w:szCs w:val="20"/>
                <w:lang w:eastAsia="en-GB" w:bidi="ne-NP"/>
              </w:rPr>
              <w:t>000 EUR</w:t>
            </w:r>
          </w:p>
        </w:tc>
        <w:tc>
          <w:tcPr>
            <w:tcW w:w="21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98D0F14" w14:textId="4EF0687A" w:rsidR="006350C5" w:rsidRPr="001B669A" w:rsidRDefault="6D8F004A" w:rsidP="00D2214C">
            <w:pPr>
              <w:spacing w:after="0" w:line="240" w:lineRule="auto"/>
              <w:ind w:right="89"/>
              <w:jc w:val="center"/>
              <w:rPr>
                <w:rFonts w:eastAsia="Times New Roman"/>
                <w:sz w:val="20"/>
                <w:szCs w:val="20"/>
              </w:rPr>
            </w:pPr>
            <w:r w:rsidRPr="001B669A">
              <w:rPr>
                <w:rFonts w:eastAsia="Times New Roman"/>
                <w:sz w:val="20"/>
                <w:szCs w:val="20"/>
                <w:lang w:eastAsia="en-GB" w:bidi="ne-NP"/>
              </w:rPr>
              <w:t>182</w:t>
            </w:r>
          </w:p>
        </w:tc>
        <w:tc>
          <w:tcPr>
            <w:tcW w:w="46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3388692E" w14:textId="56E0868F" w:rsidR="006350C5" w:rsidRPr="001B669A" w:rsidRDefault="6D8F004A" w:rsidP="00D2214C">
            <w:pPr>
              <w:spacing w:after="0" w:line="240" w:lineRule="auto"/>
              <w:ind w:right="89"/>
              <w:jc w:val="center"/>
              <w:rPr>
                <w:rFonts w:eastAsia="Segoe UI"/>
                <w:sz w:val="20"/>
                <w:szCs w:val="20"/>
              </w:rPr>
            </w:pPr>
            <w:r w:rsidRPr="001B669A">
              <w:rPr>
                <w:rFonts w:eastAsia="Times New Roman"/>
                <w:sz w:val="20"/>
                <w:szCs w:val="20"/>
              </w:rPr>
              <w:t>Dalībvalstu iestāžu, saņēmēju un attiecīgo partneru spēju stiprināšana</w:t>
            </w:r>
            <w:r w:rsidR="00125531">
              <w:rPr>
                <w:rFonts w:eastAsia="Times New Roman"/>
                <w:sz w:val="20"/>
                <w:szCs w:val="20"/>
              </w:rPr>
              <w:t>.</w:t>
            </w:r>
          </w:p>
        </w:tc>
        <w:tc>
          <w:tcPr>
            <w:tcW w:w="93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A9AF376" w14:textId="365C72C6" w:rsidR="007162E7" w:rsidRPr="001B669A" w:rsidRDefault="007162E7" w:rsidP="00D2214C">
            <w:pPr>
              <w:spacing w:after="0" w:line="240" w:lineRule="auto"/>
              <w:ind w:right="89"/>
              <w:jc w:val="both"/>
              <w:rPr>
                <w:rFonts w:eastAsia="Times New Roman"/>
                <w:sz w:val="20"/>
                <w:szCs w:val="20"/>
                <w:lang w:eastAsia="en-GB" w:bidi="ne-NP"/>
              </w:rPr>
            </w:pPr>
            <w:r w:rsidRPr="001B669A">
              <w:rPr>
                <w:rFonts w:eastAsia="Times New Roman"/>
                <w:sz w:val="20"/>
                <w:szCs w:val="20"/>
                <w:lang w:eastAsia="en-GB" w:bidi="ne-NP"/>
              </w:rPr>
              <w:t xml:space="preserve">1) </w:t>
            </w:r>
            <w:r w:rsidR="0026242E" w:rsidRPr="0026242E">
              <w:rPr>
                <w:rFonts w:eastAsia="Times New Roman"/>
                <w:sz w:val="20"/>
                <w:szCs w:val="20"/>
                <w:lang w:eastAsia="en-GB" w:bidi="ne-NP"/>
              </w:rPr>
              <w:t>Kohēzijas politikas fondu vadības informācijas sistēma</w:t>
            </w:r>
            <w:r w:rsidR="0026242E">
              <w:rPr>
                <w:rFonts w:eastAsia="Times New Roman"/>
                <w:sz w:val="20"/>
                <w:szCs w:val="20"/>
                <w:lang w:eastAsia="en-GB" w:bidi="ne-NP"/>
              </w:rPr>
              <w:t>s (</w:t>
            </w:r>
            <w:r w:rsidRPr="00693735">
              <w:rPr>
                <w:rFonts w:eastAsia="Times New Roman"/>
                <w:sz w:val="20"/>
                <w:szCs w:val="20"/>
                <w:lang w:eastAsia="en-GB" w:bidi="ne-NP"/>
              </w:rPr>
              <w:t>KPVIS</w:t>
            </w:r>
            <w:r w:rsidR="0026242E">
              <w:rPr>
                <w:rFonts w:eastAsia="Times New Roman"/>
                <w:sz w:val="20"/>
                <w:szCs w:val="20"/>
                <w:lang w:eastAsia="en-GB" w:bidi="ne-NP"/>
              </w:rPr>
              <w:t>)</w:t>
            </w:r>
            <w:r w:rsidRPr="00693735">
              <w:rPr>
                <w:rFonts w:eastAsia="Times New Roman"/>
                <w:sz w:val="20"/>
                <w:szCs w:val="20"/>
                <w:lang w:eastAsia="en-GB" w:bidi="ne-NP"/>
              </w:rPr>
              <w:t xml:space="preserve"> formu </w:t>
            </w:r>
            <w:r w:rsidR="000753A3" w:rsidRPr="00693735">
              <w:rPr>
                <w:rFonts w:eastAsia="Times New Roman"/>
                <w:sz w:val="20"/>
                <w:szCs w:val="20"/>
                <w:lang w:eastAsia="en-GB" w:bidi="ne-NP"/>
              </w:rPr>
              <w:t>pārstrād</w:t>
            </w:r>
            <w:r w:rsidR="000753A3">
              <w:rPr>
                <w:rFonts w:eastAsia="Times New Roman"/>
                <w:sz w:val="20"/>
                <w:szCs w:val="20"/>
                <w:lang w:eastAsia="en-GB" w:bidi="ne-NP"/>
              </w:rPr>
              <w:t>e</w:t>
            </w:r>
            <w:r w:rsidR="000753A3" w:rsidRPr="00693735">
              <w:rPr>
                <w:rFonts w:eastAsia="Times New Roman"/>
                <w:sz w:val="20"/>
                <w:szCs w:val="20"/>
                <w:lang w:eastAsia="en-GB" w:bidi="ne-NP"/>
              </w:rPr>
              <w:t xml:space="preserve"> </w:t>
            </w:r>
            <w:r w:rsidRPr="00693735">
              <w:rPr>
                <w:rFonts w:eastAsia="Times New Roman"/>
                <w:sz w:val="20"/>
                <w:szCs w:val="20"/>
                <w:lang w:eastAsia="en-GB" w:bidi="ne-NP"/>
              </w:rPr>
              <w:t>un jaunu formu</w:t>
            </w:r>
            <w:r w:rsidRPr="001B669A">
              <w:rPr>
                <w:rFonts w:eastAsia="Times New Roman"/>
                <w:sz w:val="20"/>
                <w:szCs w:val="20"/>
                <w:lang w:eastAsia="en-GB" w:bidi="ne-NP"/>
              </w:rPr>
              <w:t xml:space="preserve"> </w:t>
            </w:r>
            <w:r w:rsidR="000753A3" w:rsidRPr="001B669A">
              <w:rPr>
                <w:rFonts w:eastAsia="Times New Roman"/>
                <w:sz w:val="20"/>
                <w:szCs w:val="20"/>
                <w:lang w:eastAsia="en-GB" w:bidi="ne-NP"/>
              </w:rPr>
              <w:t>izstrād</w:t>
            </w:r>
            <w:r w:rsidR="000753A3">
              <w:rPr>
                <w:rFonts w:eastAsia="Times New Roman"/>
                <w:sz w:val="20"/>
                <w:szCs w:val="20"/>
                <w:lang w:eastAsia="en-GB" w:bidi="ne-NP"/>
              </w:rPr>
              <w:t>e</w:t>
            </w:r>
            <w:r w:rsidRPr="001B669A">
              <w:rPr>
                <w:rFonts w:eastAsia="Times New Roman"/>
                <w:sz w:val="20"/>
                <w:szCs w:val="20"/>
                <w:lang w:eastAsia="en-GB" w:bidi="ne-NP"/>
              </w:rPr>
              <w:t>, kā arī ES fondu vadības procesu</w:t>
            </w:r>
            <w:r w:rsidR="00F5168B" w:rsidRPr="001B669A">
              <w:rPr>
                <w:rFonts w:eastAsia="Times New Roman"/>
                <w:sz w:val="20"/>
                <w:szCs w:val="20"/>
                <w:lang w:eastAsia="en-GB" w:bidi="ne-NP"/>
              </w:rPr>
              <w:t xml:space="preserve"> lielāka</w:t>
            </w:r>
            <w:r w:rsidRPr="001B669A">
              <w:rPr>
                <w:rFonts w:eastAsia="Times New Roman"/>
                <w:sz w:val="20"/>
                <w:szCs w:val="20"/>
                <w:lang w:eastAsia="en-GB" w:bidi="ne-NP"/>
              </w:rPr>
              <w:t xml:space="preserve"> digitalizācij</w:t>
            </w:r>
            <w:r w:rsidR="00F5168B" w:rsidRPr="001B669A">
              <w:rPr>
                <w:rFonts w:eastAsia="Times New Roman"/>
                <w:sz w:val="20"/>
                <w:szCs w:val="20"/>
                <w:lang w:eastAsia="en-GB" w:bidi="ne-NP"/>
              </w:rPr>
              <w:t>a</w:t>
            </w:r>
            <w:r w:rsidR="005916E1">
              <w:rPr>
                <w:rFonts w:eastAsia="Times New Roman"/>
                <w:sz w:val="20"/>
                <w:szCs w:val="20"/>
                <w:lang w:eastAsia="en-GB" w:bidi="ne-NP"/>
              </w:rPr>
              <w:t xml:space="preserve"> (</w:t>
            </w:r>
            <w:r w:rsidR="005916E1" w:rsidRPr="005916E1">
              <w:rPr>
                <w:rFonts w:eastAsia="Times New Roman"/>
                <w:sz w:val="20"/>
                <w:szCs w:val="20"/>
                <w:lang w:eastAsia="en-GB" w:bidi="ne-NP"/>
              </w:rPr>
              <w:t>KPVIS attīstības uzdevumi</w:t>
            </w:r>
            <w:r w:rsidR="005916E1">
              <w:rPr>
                <w:rFonts w:eastAsia="Times New Roman"/>
                <w:sz w:val="20"/>
                <w:szCs w:val="20"/>
                <w:lang w:eastAsia="en-GB" w:bidi="ne-NP"/>
              </w:rPr>
              <w:t>)</w:t>
            </w:r>
            <w:r w:rsidRPr="001B669A">
              <w:rPr>
                <w:rFonts w:eastAsia="Times New Roman"/>
                <w:sz w:val="20"/>
                <w:szCs w:val="20"/>
                <w:lang w:eastAsia="en-GB" w:bidi="ne-NP"/>
              </w:rPr>
              <w:t>;</w:t>
            </w:r>
            <w:r w:rsidR="006A5070">
              <w:rPr>
                <w:rFonts w:eastAsia="Times New Roman"/>
                <w:sz w:val="20"/>
                <w:szCs w:val="20"/>
                <w:lang w:eastAsia="en-GB" w:bidi="ne-NP"/>
              </w:rPr>
              <w:t xml:space="preserve"> un</w:t>
            </w:r>
          </w:p>
          <w:p w14:paraId="357AD327" w14:textId="32DE34AA" w:rsidR="007162E7" w:rsidRPr="001B669A" w:rsidRDefault="007162E7" w:rsidP="00D2214C">
            <w:pPr>
              <w:spacing w:after="0" w:line="240" w:lineRule="auto"/>
              <w:ind w:right="89"/>
              <w:jc w:val="both"/>
              <w:rPr>
                <w:rFonts w:eastAsia="Times New Roman"/>
                <w:sz w:val="20"/>
                <w:szCs w:val="20"/>
                <w:lang w:eastAsia="en-GB" w:bidi="ne-NP"/>
              </w:rPr>
            </w:pPr>
            <w:r w:rsidRPr="001B669A">
              <w:rPr>
                <w:rFonts w:eastAsia="Times New Roman"/>
                <w:sz w:val="20"/>
                <w:szCs w:val="20"/>
                <w:lang w:eastAsia="en-GB" w:bidi="ne-NP"/>
              </w:rPr>
              <w:t xml:space="preserve">2) </w:t>
            </w:r>
            <w:r w:rsidR="000753A3">
              <w:rPr>
                <w:rFonts w:eastAsia="Times New Roman"/>
                <w:sz w:val="20"/>
                <w:szCs w:val="20"/>
                <w:lang w:eastAsia="en-GB" w:bidi="ne-NP"/>
              </w:rPr>
              <w:t>KPVIS</w:t>
            </w:r>
            <w:r w:rsidRPr="001B669A">
              <w:rPr>
                <w:rFonts w:eastAsia="Times New Roman"/>
                <w:sz w:val="20"/>
                <w:szCs w:val="20"/>
                <w:lang w:eastAsia="en-GB" w:bidi="ne-NP"/>
              </w:rPr>
              <w:t xml:space="preserve"> lietojamības uzlabošan</w:t>
            </w:r>
            <w:r w:rsidR="000753A3">
              <w:rPr>
                <w:rFonts w:eastAsia="Times New Roman"/>
                <w:sz w:val="20"/>
                <w:szCs w:val="20"/>
                <w:lang w:eastAsia="en-GB" w:bidi="ne-NP"/>
              </w:rPr>
              <w:t>a</w:t>
            </w:r>
            <w:r w:rsidR="005916E1">
              <w:rPr>
                <w:rFonts w:eastAsia="Times New Roman"/>
                <w:sz w:val="20"/>
                <w:szCs w:val="20"/>
                <w:lang w:eastAsia="en-GB" w:bidi="ne-NP"/>
              </w:rPr>
              <w:t xml:space="preserve"> (</w:t>
            </w:r>
            <w:r w:rsidR="005916E1" w:rsidRPr="005916E1">
              <w:rPr>
                <w:rFonts w:eastAsia="Times New Roman"/>
                <w:sz w:val="20"/>
                <w:szCs w:val="20"/>
                <w:lang w:eastAsia="en-GB" w:bidi="ne-NP"/>
              </w:rPr>
              <w:t>sistēmas lietojamības attīstības uzdevumi</w:t>
            </w:r>
            <w:r w:rsidR="005916E1">
              <w:rPr>
                <w:rFonts w:eastAsia="Times New Roman"/>
                <w:sz w:val="20"/>
                <w:szCs w:val="20"/>
                <w:lang w:eastAsia="en-GB" w:bidi="ne-NP"/>
              </w:rPr>
              <w:t>)</w:t>
            </w:r>
            <w:r w:rsidRPr="001B669A">
              <w:rPr>
                <w:rFonts w:eastAsia="Times New Roman"/>
                <w:sz w:val="20"/>
                <w:szCs w:val="20"/>
                <w:lang w:eastAsia="en-GB" w:bidi="ne-NP"/>
              </w:rPr>
              <w:t>;</w:t>
            </w:r>
            <w:r w:rsidR="006A5070">
              <w:rPr>
                <w:rFonts w:eastAsia="Times New Roman"/>
                <w:sz w:val="20"/>
                <w:szCs w:val="20"/>
                <w:lang w:eastAsia="en-GB" w:bidi="ne-NP"/>
              </w:rPr>
              <w:t xml:space="preserve"> un</w:t>
            </w:r>
          </w:p>
          <w:p w14:paraId="1EF01F81" w14:textId="1042E479" w:rsidR="007162E7" w:rsidRDefault="007162E7" w:rsidP="00D2214C">
            <w:pPr>
              <w:spacing w:after="0" w:line="240" w:lineRule="auto"/>
              <w:ind w:right="89"/>
              <w:jc w:val="both"/>
              <w:rPr>
                <w:rFonts w:eastAsia="Times New Roman"/>
                <w:sz w:val="20"/>
                <w:szCs w:val="20"/>
                <w:lang w:eastAsia="en-GB" w:bidi="ne-NP"/>
              </w:rPr>
            </w:pPr>
            <w:r w:rsidRPr="001B669A">
              <w:rPr>
                <w:rFonts w:eastAsia="Times New Roman"/>
                <w:sz w:val="20"/>
                <w:szCs w:val="20"/>
                <w:lang w:eastAsia="en-GB" w:bidi="ne-NP"/>
              </w:rPr>
              <w:t xml:space="preserve">3) </w:t>
            </w:r>
            <w:r w:rsidR="004F272E">
              <w:rPr>
                <w:rFonts w:eastAsia="Times New Roman"/>
                <w:sz w:val="20"/>
                <w:szCs w:val="20"/>
                <w:lang w:eastAsia="en-GB" w:bidi="ne-NP"/>
              </w:rPr>
              <w:t>D</w:t>
            </w:r>
            <w:r w:rsidRPr="001B669A">
              <w:rPr>
                <w:rFonts w:eastAsia="Times New Roman"/>
                <w:sz w:val="20"/>
                <w:szCs w:val="20"/>
                <w:lang w:eastAsia="en-GB" w:bidi="ne-NP"/>
              </w:rPr>
              <w:t>atu analīzes rīka (DAR) uzlabojumi</w:t>
            </w:r>
            <w:r w:rsidR="005916E1">
              <w:t xml:space="preserve"> (</w:t>
            </w:r>
            <w:r w:rsidR="005916E1" w:rsidRPr="005916E1">
              <w:rPr>
                <w:rFonts w:eastAsia="Times New Roman"/>
                <w:sz w:val="20"/>
                <w:szCs w:val="20"/>
                <w:lang w:eastAsia="en-GB" w:bidi="ne-NP"/>
              </w:rPr>
              <w:t>datu analīzes rīka attīstības uzdevumi</w:t>
            </w:r>
            <w:r w:rsidR="005916E1">
              <w:rPr>
                <w:rFonts w:eastAsia="Times New Roman"/>
                <w:sz w:val="20"/>
                <w:szCs w:val="20"/>
                <w:lang w:eastAsia="en-GB" w:bidi="ne-NP"/>
              </w:rPr>
              <w:t>)</w:t>
            </w:r>
            <w:r w:rsidRPr="001B669A">
              <w:rPr>
                <w:rFonts w:eastAsia="Times New Roman"/>
                <w:sz w:val="20"/>
                <w:szCs w:val="20"/>
                <w:lang w:eastAsia="en-GB" w:bidi="ne-NP"/>
              </w:rPr>
              <w:t>.</w:t>
            </w:r>
          </w:p>
          <w:p w14:paraId="1337C761" w14:textId="5BB46971" w:rsidR="008D361D" w:rsidRPr="001B669A" w:rsidRDefault="008D361D" w:rsidP="00D2214C">
            <w:pPr>
              <w:spacing w:after="0" w:line="240" w:lineRule="auto"/>
              <w:ind w:right="89"/>
              <w:jc w:val="both"/>
              <w:rPr>
                <w:rFonts w:eastAsia="Times New Roman"/>
                <w:sz w:val="20"/>
                <w:szCs w:val="20"/>
                <w:lang w:eastAsia="en-GB" w:bidi="ne-NP"/>
              </w:rPr>
            </w:pPr>
            <w:r>
              <w:rPr>
                <w:rFonts w:eastAsia="Times New Roman"/>
                <w:sz w:val="20"/>
                <w:szCs w:val="20"/>
                <w:lang w:eastAsia="en-GB" w:bidi="ne-NP"/>
              </w:rPr>
              <w:t>S</w:t>
            </w:r>
            <w:r w:rsidRPr="008D361D">
              <w:rPr>
                <w:rFonts w:eastAsia="Times New Roman"/>
                <w:sz w:val="20"/>
                <w:szCs w:val="20"/>
                <w:lang w:eastAsia="en-GB" w:bidi="ne-NP"/>
              </w:rPr>
              <w:t>asniegti rezultāti saskaņā ar B.7. sadaļā un B.10. sadaļā norādīto informāciju.</w:t>
            </w:r>
          </w:p>
        </w:tc>
        <w:tc>
          <w:tcPr>
            <w:tcW w:w="22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DE89A85" w14:textId="6D05C291" w:rsidR="006350C5" w:rsidRPr="001B669A" w:rsidRDefault="0079450E" w:rsidP="00D2214C">
            <w:pPr>
              <w:spacing w:after="0" w:line="240" w:lineRule="auto"/>
              <w:ind w:right="89"/>
              <w:jc w:val="center"/>
              <w:rPr>
                <w:rFonts w:eastAsia="Times New Roman"/>
                <w:sz w:val="20"/>
                <w:szCs w:val="20"/>
                <w:lang w:bidi="ne-NP"/>
              </w:rPr>
            </w:pPr>
            <w:proofErr w:type="spellStart"/>
            <w:r>
              <w:rPr>
                <w:rFonts w:eastAsia="Times New Roman"/>
                <w:sz w:val="20"/>
                <w:szCs w:val="20"/>
                <w:lang w:bidi="ne-NP"/>
              </w:rPr>
              <w:t>i.T.P.</w:t>
            </w:r>
            <w:r w:rsidR="00830AF7" w:rsidRPr="001B669A">
              <w:rPr>
                <w:rFonts w:eastAsia="Times New Roman"/>
                <w:sz w:val="20"/>
                <w:szCs w:val="20"/>
                <w:lang w:bidi="ne-NP"/>
              </w:rPr>
              <w:t>b</w:t>
            </w:r>
            <w:proofErr w:type="spellEnd"/>
          </w:p>
        </w:tc>
        <w:tc>
          <w:tcPr>
            <w:tcW w:w="35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4123D12" w14:textId="6CD2E5CD" w:rsidR="00740A76" w:rsidRPr="001B669A" w:rsidRDefault="002939D3" w:rsidP="00D2214C">
            <w:pPr>
              <w:spacing w:after="0" w:line="240" w:lineRule="auto"/>
              <w:ind w:right="89"/>
              <w:jc w:val="center"/>
              <w:rPr>
                <w:rFonts w:eastAsia="Times New Roman"/>
                <w:sz w:val="20"/>
                <w:szCs w:val="20"/>
              </w:rPr>
            </w:pPr>
            <w:r>
              <w:rPr>
                <w:rFonts w:eastAsia="Times New Roman"/>
                <w:sz w:val="20"/>
                <w:szCs w:val="20"/>
              </w:rPr>
              <w:t>Sasniegtie rādītāji</w:t>
            </w:r>
            <w:r w:rsidR="008D361D">
              <w:rPr>
                <w:rFonts w:eastAsia="Times New Roman"/>
                <w:sz w:val="20"/>
                <w:szCs w:val="20"/>
              </w:rPr>
              <w:t xml:space="preserve">, </w:t>
            </w:r>
            <w:r w:rsidR="008D361D" w:rsidRPr="008D361D">
              <w:rPr>
                <w:rFonts w:eastAsia="Times New Roman"/>
                <w:sz w:val="20"/>
                <w:szCs w:val="20"/>
              </w:rPr>
              <w:t>saskaņā ar B.7. un B.10. sadaļā norādīto informāciju</w:t>
            </w:r>
            <w:r w:rsidR="00125531">
              <w:rPr>
                <w:rFonts w:eastAsia="Times New Roman"/>
                <w:sz w:val="20"/>
                <w:szCs w:val="20"/>
              </w:rPr>
              <w:t>.</w:t>
            </w:r>
          </w:p>
          <w:p w14:paraId="3F7CC8B1" w14:textId="0ABDA9FE" w:rsidR="006350C5" w:rsidRPr="001B669A" w:rsidRDefault="006350C5" w:rsidP="00D2214C">
            <w:pPr>
              <w:spacing w:after="0" w:line="240" w:lineRule="auto"/>
              <w:ind w:right="89"/>
              <w:jc w:val="center"/>
              <w:rPr>
                <w:rFonts w:eastAsia="Times New Roman"/>
                <w:sz w:val="20"/>
                <w:szCs w:val="20"/>
                <w:lang w:bidi="ne-NP"/>
              </w:rPr>
            </w:pPr>
          </w:p>
        </w:tc>
        <w:tc>
          <w:tcPr>
            <w:tcW w:w="66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312C091D" w14:textId="03100C18" w:rsidR="006350C5" w:rsidRPr="001B669A" w:rsidRDefault="00DC5CF4" w:rsidP="00D2214C">
            <w:pPr>
              <w:spacing w:after="0" w:line="240" w:lineRule="auto"/>
              <w:ind w:right="89"/>
              <w:jc w:val="center"/>
              <w:rPr>
                <w:rFonts w:eastAsia="Times New Roman"/>
                <w:sz w:val="20"/>
                <w:szCs w:val="20"/>
                <w:lang w:eastAsia="en-GB" w:bidi="ne-NP"/>
              </w:rPr>
            </w:pPr>
            <w:r>
              <w:rPr>
                <w:rFonts w:eastAsia="Times New Roman"/>
                <w:sz w:val="20"/>
                <w:szCs w:val="20"/>
                <w:lang w:eastAsia="en-GB" w:bidi="ne-NP"/>
              </w:rPr>
              <w:t xml:space="preserve">Izpildīti </w:t>
            </w:r>
            <w:r w:rsidRPr="00DC5CF4">
              <w:rPr>
                <w:rFonts w:eastAsia="Times New Roman"/>
                <w:sz w:val="20"/>
                <w:szCs w:val="20"/>
                <w:lang w:eastAsia="en-GB" w:bidi="ne-NP"/>
              </w:rPr>
              <w:t>attīstības uzdevumi</w:t>
            </w:r>
            <w:r w:rsidR="008D361D">
              <w:rPr>
                <w:rFonts w:eastAsia="Times New Roman"/>
                <w:sz w:val="20"/>
                <w:szCs w:val="20"/>
                <w:lang w:eastAsia="en-GB" w:bidi="ne-NP"/>
              </w:rPr>
              <w:t xml:space="preserve">, </w:t>
            </w:r>
            <w:r w:rsidR="008D361D" w:rsidRPr="008D361D">
              <w:rPr>
                <w:rFonts w:eastAsia="Times New Roman"/>
                <w:sz w:val="20"/>
                <w:szCs w:val="20"/>
                <w:lang w:eastAsia="en-GB" w:bidi="ne-NP"/>
              </w:rPr>
              <w:t>saskaņā ar B.7. un B10. sadaļā norādīto informāciju</w:t>
            </w:r>
            <w:r w:rsidR="00125531">
              <w:rPr>
                <w:rFonts w:eastAsia="Times New Roman"/>
                <w:sz w:val="20"/>
                <w:szCs w:val="20"/>
                <w:lang w:eastAsia="en-GB" w:bidi="ne-NP"/>
              </w:rPr>
              <w:t>.</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1667D13" w14:textId="1F462A81" w:rsidR="00EE7C46" w:rsidRPr="001B669A" w:rsidRDefault="00113039" w:rsidP="00D2214C">
            <w:pPr>
              <w:spacing w:after="0" w:line="240" w:lineRule="auto"/>
              <w:ind w:right="89"/>
              <w:jc w:val="center"/>
              <w:rPr>
                <w:rFonts w:eastAsia="Times New Roman"/>
                <w:sz w:val="20"/>
                <w:szCs w:val="20"/>
              </w:rPr>
            </w:pPr>
            <w:r w:rsidRPr="00113039">
              <w:rPr>
                <w:rFonts w:eastAsia="Times New Roman"/>
                <w:sz w:val="20"/>
                <w:szCs w:val="20"/>
              </w:rPr>
              <w:t>Pamatojoties uz finansējumu, kas nav saistīts ar izmaksām</w:t>
            </w:r>
            <w:r w:rsidR="00125531">
              <w:rPr>
                <w:rFonts w:eastAsia="Times New Roman"/>
                <w:sz w:val="20"/>
                <w:szCs w:val="20"/>
              </w:rPr>
              <w:t>.</w:t>
            </w:r>
          </w:p>
        </w:tc>
      </w:tr>
    </w:tbl>
    <w:p w14:paraId="7D9B6E71" w14:textId="77777777" w:rsidR="00994D57" w:rsidRDefault="00994D57" w:rsidP="00D2214C">
      <w:pPr>
        <w:shd w:val="clear" w:color="auto" w:fill="FFFFFF"/>
        <w:spacing w:after="0" w:line="240" w:lineRule="auto"/>
        <w:ind w:right="89"/>
        <w:jc w:val="both"/>
        <w:rPr>
          <w:rFonts w:eastAsia="Times New Roman"/>
          <w:b/>
          <w:bCs/>
          <w:color w:val="000000"/>
          <w:sz w:val="20"/>
          <w:szCs w:val="20"/>
          <w:lang w:eastAsia="en-GB" w:bidi="ne-NP"/>
        </w:rPr>
      </w:pPr>
    </w:p>
    <w:p w14:paraId="7DFF2E04" w14:textId="3CF9DB71" w:rsidR="007D5E0D" w:rsidRDefault="007D5E0D" w:rsidP="00D2214C">
      <w:pPr>
        <w:ind w:right="89"/>
        <w:rPr>
          <w:rFonts w:eastAsia="Times New Roman"/>
          <w:b/>
          <w:bCs/>
          <w:color w:val="000000"/>
          <w:sz w:val="20"/>
          <w:szCs w:val="20"/>
          <w:lang w:eastAsia="en-GB" w:bidi="ne-NP"/>
        </w:rPr>
      </w:pPr>
    </w:p>
    <w:p w14:paraId="58646095" w14:textId="0A6AD9EF" w:rsidR="0079450E" w:rsidRDefault="0079450E" w:rsidP="00D2214C">
      <w:pPr>
        <w:ind w:right="89"/>
        <w:rPr>
          <w:rFonts w:eastAsia="Times New Roman"/>
          <w:b/>
          <w:bCs/>
          <w:color w:val="000000"/>
          <w:sz w:val="20"/>
          <w:szCs w:val="20"/>
          <w:lang w:eastAsia="en-GB" w:bidi="ne-NP"/>
        </w:rPr>
      </w:pPr>
    </w:p>
    <w:p w14:paraId="40375F4B" w14:textId="77777777" w:rsidR="0079450E" w:rsidRDefault="0079450E" w:rsidP="00D2214C">
      <w:pPr>
        <w:ind w:right="89"/>
        <w:rPr>
          <w:rFonts w:eastAsia="Times New Roman"/>
          <w:b/>
          <w:bCs/>
          <w:color w:val="000000"/>
          <w:sz w:val="20"/>
          <w:szCs w:val="20"/>
          <w:lang w:eastAsia="en-GB" w:bidi="ne-NP"/>
        </w:rPr>
      </w:pPr>
    </w:p>
    <w:p w14:paraId="099037FA" w14:textId="77777777" w:rsidR="0079450E" w:rsidRDefault="00CF0674" w:rsidP="00D2214C">
      <w:pPr>
        <w:shd w:val="clear" w:color="auto" w:fill="FFFFFF"/>
        <w:spacing w:after="0" w:line="240" w:lineRule="auto"/>
        <w:ind w:right="89"/>
        <w:jc w:val="both"/>
        <w:rPr>
          <w:rFonts w:eastAsia="Times New Roman"/>
          <w:b/>
          <w:bCs/>
          <w:color w:val="000000"/>
          <w:sz w:val="20"/>
          <w:szCs w:val="20"/>
          <w:lang w:eastAsia="en-GB" w:bidi="ne-NP"/>
        </w:rPr>
      </w:pPr>
      <w:r w:rsidRPr="00580164">
        <w:rPr>
          <w:rFonts w:eastAsia="Times New Roman"/>
          <w:b/>
          <w:bCs/>
          <w:color w:val="000000"/>
          <w:sz w:val="20"/>
          <w:szCs w:val="20"/>
          <w:lang w:eastAsia="en-GB" w:bidi="ne-NP"/>
        </w:rPr>
        <w:t>B.   Sīkāka informācija pa darbības veidiem (aizpilda par katru darbības veidu)</w:t>
      </w:r>
    </w:p>
    <w:p w14:paraId="72147726" w14:textId="48700776" w:rsidR="00B011F9" w:rsidRPr="00B011F9" w:rsidRDefault="00B011F9" w:rsidP="00D2214C">
      <w:pPr>
        <w:shd w:val="clear" w:color="auto" w:fill="FFFFFF"/>
        <w:spacing w:after="0" w:line="240" w:lineRule="auto"/>
        <w:ind w:right="89"/>
        <w:jc w:val="both"/>
        <w:rPr>
          <w:rFonts w:eastAsia="Times New Roman"/>
          <w:b/>
          <w:bCs/>
          <w:color w:val="000000"/>
          <w:sz w:val="20"/>
          <w:szCs w:val="20"/>
          <w:lang w:eastAsia="en-GB" w:bidi="ne-NP"/>
        </w:rPr>
      </w:pPr>
    </w:p>
    <w:tbl>
      <w:tblPr>
        <w:tblW w:w="15443" w:type="dxa"/>
        <w:tblBorders>
          <w:top w:val="single" w:sz="6" w:space="0" w:color="000000" w:themeColor="text1"/>
          <w:left w:val="single" w:sz="6" w:space="0" w:color="000000" w:themeColor="text1"/>
          <w:bottom w:val="single" w:sz="6" w:space="0" w:color="000000" w:themeColor="text1"/>
          <w:right w:val="single" w:sz="6" w:space="0" w:color="000000" w:themeColor="text1"/>
        </w:tblBorders>
        <w:shd w:val="clear" w:color="auto" w:fill="FFFFFF"/>
        <w:tblLayout w:type="fixed"/>
        <w:tblCellMar>
          <w:left w:w="0" w:type="dxa"/>
          <w:right w:w="0" w:type="dxa"/>
        </w:tblCellMar>
        <w:tblLook w:val="04A0" w:firstRow="1" w:lastRow="0" w:firstColumn="1" w:lastColumn="0" w:noHBand="0" w:noVBand="1"/>
      </w:tblPr>
      <w:tblGrid>
        <w:gridCol w:w="2827"/>
        <w:gridCol w:w="12616"/>
      </w:tblGrid>
      <w:tr w:rsidR="00B011F9" w:rsidRPr="00580164" w14:paraId="7C45D1F1"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4616" w:type="pct"/>
              <w:tblLayout w:type="fixed"/>
              <w:tblCellMar>
                <w:left w:w="0" w:type="dxa"/>
                <w:right w:w="0" w:type="dxa"/>
              </w:tblCellMar>
              <w:tblLook w:val="04A0" w:firstRow="1" w:lastRow="0" w:firstColumn="1" w:lastColumn="0" w:noHBand="0" w:noVBand="1"/>
            </w:tblPr>
            <w:tblGrid>
              <w:gridCol w:w="2596"/>
            </w:tblGrid>
            <w:tr w:rsidR="007D5E0D" w:rsidRPr="001C2111" w14:paraId="750A44BB" w14:textId="77777777" w:rsidTr="007D5E0D">
              <w:trPr>
                <w:trHeight w:val="121"/>
              </w:trPr>
              <w:tc>
                <w:tcPr>
                  <w:tcW w:w="2335" w:type="dxa"/>
                  <w:shd w:val="clear" w:color="auto" w:fill="auto"/>
                  <w:hideMark/>
                </w:tcPr>
                <w:p w14:paraId="2ED9CFEB" w14:textId="0B1C2516" w:rsidR="007D5E0D" w:rsidRPr="00456F14" w:rsidRDefault="007D5E0D" w:rsidP="00D2214C">
                  <w:pPr>
                    <w:spacing w:after="0" w:line="240" w:lineRule="auto"/>
                    <w:ind w:right="89"/>
                    <w:jc w:val="both"/>
                    <w:rPr>
                      <w:sz w:val="20"/>
                      <w:szCs w:val="20"/>
                    </w:rPr>
                  </w:pPr>
                  <w:r w:rsidRPr="00456F14">
                    <w:rPr>
                      <w:sz w:val="20"/>
                      <w:szCs w:val="20"/>
                    </w:rPr>
                    <w:t>1. Darbības veida apraksts</w:t>
                  </w:r>
                </w:p>
              </w:tc>
            </w:tr>
          </w:tbl>
          <w:p w14:paraId="25FBBC63" w14:textId="77777777" w:rsidR="00B011F9" w:rsidRPr="00456F14" w:rsidRDefault="00B011F9" w:rsidP="00D2214C">
            <w:pPr>
              <w:spacing w:after="0" w:line="240" w:lineRule="auto"/>
              <w:ind w:right="89"/>
              <w:rPr>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195982EE" w14:textId="4A149B24" w:rsidR="00B011F9" w:rsidRPr="00580164" w:rsidRDefault="002717FA" w:rsidP="00D2214C">
            <w:pPr>
              <w:spacing w:after="0" w:line="240" w:lineRule="auto"/>
              <w:ind w:right="89"/>
              <w:jc w:val="both"/>
              <w:rPr>
                <w:sz w:val="20"/>
                <w:szCs w:val="20"/>
              </w:rPr>
            </w:pPr>
            <w:r w:rsidRPr="002717FA">
              <w:rPr>
                <w:sz w:val="20"/>
                <w:szCs w:val="20"/>
              </w:rPr>
              <w:t xml:space="preserve">Uzlabot KPVIS lietojamību un paplašināt ES fondu projektu pārvaldības procesu </w:t>
            </w:r>
            <w:proofErr w:type="spellStart"/>
            <w:r w:rsidRPr="002717FA">
              <w:rPr>
                <w:sz w:val="20"/>
                <w:szCs w:val="20"/>
              </w:rPr>
              <w:t>digitalizāciju</w:t>
            </w:r>
            <w:proofErr w:type="spellEnd"/>
            <w:r w:rsidRPr="002717FA">
              <w:rPr>
                <w:sz w:val="20"/>
                <w:szCs w:val="20"/>
              </w:rPr>
              <w:t>.</w:t>
            </w:r>
          </w:p>
          <w:p w14:paraId="6DE8DBD7" w14:textId="77777777" w:rsidR="00C52930" w:rsidRDefault="00C52930" w:rsidP="00D2214C">
            <w:pPr>
              <w:spacing w:after="0" w:line="240" w:lineRule="auto"/>
              <w:ind w:right="89"/>
              <w:jc w:val="both"/>
              <w:rPr>
                <w:sz w:val="20"/>
                <w:szCs w:val="20"/>
              </w:rPr>
            </w:pPr>
          </w:p>
          <w:p w14:paraId="687518C9" w14:textId="04528C9B" w:rsidR="002717FA" w:rsidRDefault="7A351025" w:rsidP="00D2214C">
            <w:pPr>
              <w:spacing w:after="0" w:line="240" w:lineRule="auto"/>
              <w:ind w:right="89"/>
              <w:jc w:val="both"/>
              <w:rPr>
                <w:sz w:val="20"/>
                <w:szCs w:val="20"/>
              </w:rPr>
            </w:pPr>
            <w:r w:rsidRPr="28638DFC">
              <w:rPr>
                <w:sz w:val="20"/>
                <w:szCs w:val="20"/>
              </w:rPr>
              <w:t xml:space="preserve">KPVIS ir Finanšu ministrijas pakļautībā esošas tiešās pārvaldes iestādes Centrālās finanšu un līgumu aģentūras (CFLA) administrēta </w:t>
            </w:r>
            <w:r w:rsidR="0017764B">
              <w:rPr>
                <w:sz w:val="20"/>
                <w:szCs w:val="20"/>
              </w:rPr>
              <w:t xml:space="preserve">IT </w:t>
            </w:r>
            <w:r w:rsidRPr="28638DFC">
              <w:rPr>
                <w:sz w:val="20"/>
                <w:szCs w:val="20"/>
              </w:rPr>
              <w:t xml:space="preserve">sistēma, kas nodrošina e-kohēzijas pakalpojumu </w:t>
            </w:r>
            <w:r w:rsidR="0017764B">
              <w:rPr>
                <w:sz w:val="20"/>
                <w:szCs w:val="20"/>
              </w:rPr>
              <w:t>ES</w:t>
            </w:r>
            <w:r w:rsidRPr="28638DFC">
              <w:rPr>
                <w:sz w:val="20"/>
                <w:szCs w:val="20"/>
              </w:rPr>
              <w:t xml:space="preserve"> fondu ieviešanā, kā arī </w:t>
            </w:r>
            <w:r w:rsidR="0017764B">
              <w:rPr>
                <w:sz w:val="20"/>
                <w:szCs w:val="20"/>
              </w:rPr>
              <w:t>ES</w:t>
            </w:r>
            <w:r w:rsidRPr="28638DFC">
              <w:rPr>
                <w:sz w:val="20"/>
                <w:szCs w:val="20"/>
              </w:rPr>
              <w:t xml:space="preserve"> fondu pārvaldībā nepieciešamo datu uzkrāšanu un pieejamību.</w:t>
            </w:r>
          </w:p>
          <w:p w14:paraId="6F78894D" w14:textId="6D4E1368" w:rsidR="00B37666" w:rsidRDefault="00B37666" w:rsidP="00D2214C">
            <w:pPr>
              <w:spacing w:after="0" w:line="240" w:lineRule="auto"/>
              <w:ind w:left="136" w:right="89"/>
              <w:jc w:val="both"/>
              <w:rPr>
                <w:sz w:val="20"/>
                <w:szCs w:val="20"/>
              </w:rPr>
            </w:pPr>
          </w:p>
          <w:p w14:paraId="48BB32FA" w14:textId="19ACA9D8" w:rsidR="00B37666" w:rsidRDefault="00B37666" w:rsidP="00D2214C">
            <w:pPr>
              <w:spacing w:after="0" w:line="240" w:lineRule="auto"/>
              <w:ind w:right="89"/>
              <w:jc w:val="both"/>
              <w:rPr>
                <w:sz w:val="20"/>
                <w:szCs w:val="20"/>
              </w:rPr>
            </w:pPr>
            <w:r w:rsidRPr="00B37666">
              <w:rPr>
                <w:sz w:val="20"/>
                <w:szCs w:val="20"/>
              </w:rPr>
              <w:t xml:space="preserve">Pašlaik KPVIS pilnībā darbojas un atbilst 2021. -2027. gada plānošanas perioda normatīvajām prasībām. Tomēr papildus uzlabojumi un jauni risinājums var nodrošināt ievērojami plašāku procesu </w:t>
            </w:r>
            <w:proofErr w:type="spellStart"/>
            <w:r w:rsidRPr="00B37666">
              <w:rPr>
                <w:sz w:val="20"/>
                <w:szCs w:val="20"/>
              </w:rPr>
              <w:t>digitalizāciju</w:t>
            </w:r>
            <w:proofErr w:type="spellEnd"/>
            <w:r w:rsidRPr="00B37666">
              <w:rPr>
                <w:sz w:val="20"/>
                <w:szCs w:val="20"/>
              </w:rPr>
              <w:t xml:space="preserve"> un ievērojami uzlabot sistēmas sadaļu lietojamību. Tāpēc šajā projektā ierosinātie KPVIS uzlabojumi ir vērsti uz kopējā administratīvā sloga samazināšan</w:t>
            </w:r>
            <w:r w:rsidR="00AF39DC">
              <w:rPr>
                <w:sz w:val="20"/>
                <w:szCs w:val="20"/>
              </w:rPr>
              <w:t>u</w:t>
            </w:r>
            <w:r w:rsidRPr="00B37666">
              <w:rPr>
                <w:sz w:val="20"/>
                <w:szCs w:val="20"/>
              </w:rPr>
              <w:t xml:space="preserve"> un procesu efektivitātes un kvalitātes uzlabošanu. Veiktie jauninājumi veicinās procesu elastību, nodrošinot iespēju pielāgot un aktualizēt sistēmā iestrādātās </w:t>
            </w:r>
            <w:r w:rsidR="00BD0394">
              <w:rPr>
                <w:sz w:val="20"/>
                <w:szCs w:val="20"/>
              </w:rPr>
              <w:t>formas</w:t>
            </w:r>
            <w:r w:rsidRPr="00B37666">
              <w:rPr>
                <w:sz w:val="20"/>
                <w:szCs w:val="20"/>
              </w:rPr>
              <w:t xml:space="preserve">. Integrējot </w:t>
            </w:r>
            <w:proofErr w:type="spellStart"/>
            <w:r w:rsidRPr="00B37666">
              <w:rPr>
                <w:sz w:val="20"/>
                <w:szCs w:val="20"/>
              </w:rPr>
              <w:t>Carbon</w:t>
            </w:r>
            <w:proofErr w:type="spellEnd"/>
            <w:r w:rsidRPr="00B37666">
              <w:rPr>
                <w:sz w:val="20"/>
                <w:szCs w:val="20"/>
              </w:rPr>
              <w:t xml:space="preserve"> dizaina elementus, sistēma kļūs lietotājiem draudzīgāka un intuitīvāka, samazinot laiku, kas ir nepieciešams formu aizpildīšanai, kā arī nepieciešamību sistēmas lietotājiem konsultēties ar CFLA par sistēmas funkcionalitāti, tādējādi ar </w:t>
            </w:r>
            <w:proofErr w:type="spellStart"/>
            <w:r w:rsidRPr="00B37666">
              <w:rPr>
                <w:sz w:val="20"/>
                <w:szCs w:val="20"/>
              </w:rPr>
              <w:t>digitalizācijas</w:t>
            </w:r>
            <w:proofErr w:type="spellEnd"/>
            <w:r w:rsidRPr="00B37666">
              <w:rPr>
                <w:sz w:val="20"/>
                <w:szCs w:val="20"/>
              </w:rPr>
              <w:t xml:space="preserve"> pasākumiem ievērojami samazinot administratīvo slogu. Turklāt dažādi procesi, kas </w:t>
            </w:r>
            <w:r w:rsidR="00F5601F">
              <w:rPr>
                <w:sz w:val="20"/>
                <w:szCs w:val="20"/>
              </w:rPr>
              <w:t xml:space="preserve">ES fondu </w:t>
            </w:r>
            <w:r w:rsidRPr="00B37666">
              <w:rPr>
                <w:sz w:val="20"/>
                <w:szCs w:val="20"/>
              </w:rPr>
              <w:t xml:space="preserve">2014. –2020. gada plānošanas periodā tika pārvaldīti ārpus KPVIS, tiks </w:t>
            </w:r>
            <w:proofErr w:type="spellStart"/>
            <w:r w:rsidRPr="00B37666">
              <w:rPr>
                <w:sz w:val="20"/>
                <w:szCs w:val="20"/>
              </w:rPr>
              <w:t>digitalizēti</w:t>
            </w:r>
            <w:proofErr w:type="spellEnd"/>
            <w:r w:rsidRPr="00B37666">
              <w:rPr>
                <w:sz w:val="20"/>
                <w:szCs w:val="20"/>
              </w:rPr>
              <w:t xml:space="preserve">, lai palielinātu </w:t>
            </w:r>
            <w:proofErr w:type="spellStart"/>
            <w:r w:rsidRPr="00B37666">
              <w:rPr>
                <w:sz w:val="20"/>
                <w:szCs w:val="20"/>
              </w:rPr>
              <w:t>pārredzamību</w:t>
            </w:r>
            <w:proofErr w:type="spellEnd"/>
            <w:r w:rsidRPr="00B37666">
              <w:rPr>
                <w:sz w:val="20"/>
                <w:szCs w:val="20"/>
              </w:rPr>
              <w:t xml:space="preserve"> un uzlabotu ES fondu vadības un uzraudzības sistēmas vispārējo efektivitāti.</w:t>
            </w:r>
          </w:p>
          <w:p w14:paraId="546CCF58" w14:textId="77777777" w:rsidR="002717FA" w:rsidRDefault="002717FA" w:rsidP="00D2214C">
            <w:pPr>
              <w:spacing w:after="0" w:line="240" w:lineRule="auto"/>
              <w:ind w:right="89"/>
              <w:jc w:val="both"/>
              <w:rPr>
                <w:sz w:val="20"/>
                <w:szCs w:val="20"/>
              </w:rPr>
            </w:pPr>
          </w:p>
          <w:p w14:paraId="7B4CBC14" w14:textId="44DFCA46" w:rsidR="001C0A9F" w:rsidRDefault="001C0A9F" w:rsidP="00D2214C">
            <w:pPr>
              <w:spacing w:after="0" w:line="240" w:lineRule="auto"/>
              <w:ind w:right="89"/>
              <w:jc w:val="both"/>
              <w:rPr>
                <w:sz w:val="20"/>
                <w:szCs w:val="20"/>
              </w:rPr>
            </w:pPr>
            <w:r>
              <w:rPr>
                <w:sz w:val="20"/>
                <w:szCs w:val="20"/>
              </w:rPr>
              <w:t xml:space="preserve">KPVIS un tās </w:t>
            </w:r>
            <w:r w:rsidR="003979FC">
              <w:rPr>
                <w:sz w:val="20"/>
                <w:szCs w:val="20"/>
              </w:rPr>
              <w:t xml:space="preserve">moduļu </w:t>
            </w:r>
            <w:proofErr w:type="spellStart"/>
            <w:r>
              <w:rPr>
                <w:sz w:val="20"/>
                <w:szCs w:val="20"/>
              </w:rPr>
              <w:t>saskarne</w:t>
            </w:r>
            <w:proofErr w:type="spellEnd"/>
            <w:r>
              <w:rPr>
                <w:sz w:val="20"/>
                <w:szCs w:val="20"/>
              </w:rPr>
              <w:t xml:space="preserve"> sastāv no vairākām formām. Forma ir sistēmas sastāvdaļa, kurā ietilpst rediģējamie lauki, atbalsta teksts, darbību pogas un datu ievades kontroles. Formas izstrādes process sastāv no 4 posmiem: analīze, izstrāde, akcept-testēšana un piegāde. CFLA veic akcept-</w:t>
            </w:r>
            <w:proofErr w:type="spellStart"/>
            <w:r>
              <w:rPr>
                <w:sz w:val="20"/>
                <w:szCs w:val="20"/>
              </w:rPr>
              <w:t>testestēšanu</w:t>
            </w:r>
            <w:proofErr w:type="spellEnd"/>
            <w:r>
              <w:rPr>
                <w:sz w:val="20"/>
                <w:szCs w:val="20"/>
              </w:rPr>
              <w:t xml:space="preserve">, lai pārliecinātos, ka piegādātā funkcionalitāte atbilst uzdevuma definētajām prasībām. Akcept-testēšanas posmā CFLA testa vidē izveido ierakstus, maina to statusu un veic citas darbības, kuras ir paredzētas konkrētā uzdevuma ietvaros. Pēc nepieciešamības procesā tiek </w:t>
            </w:r>
            <w:r w:rsidRPr="4C801FCD">
              <w:rPr>
                <w:sz w:val="20"/>
                <w:szCs w:val="20"/>
              </w:rPr>
              <w:t>iesaistītas</w:t>
            </w:r>
            <w:r>
              <w:rPr>
                <w:sz w:val="20"/>
                <w:szCs w:val="20"/>
              </w:rPr>
              <w:t xml:space="preserve"> arī </w:t>
            </w:r>
            <w:r w:rsidRPr="4C801FCD">
              <w:rPr>
                <w:sz w:val="20"/>
                <w:szCs w:val="20"/>
              </w:rPr>
              <w:t>ieinteresētās puses</w:t>
            </w:r>
            <w:r>
              <w:rPr>
                <w:sz w:val="20"/>
                <w:szCs w:val="20"/>
              </w:rPr>
              <w:t xml:space="preserve"> (tai skaitā no citām iestādēm), lai pārliecinātos, ka izstrādātais risinājums atbilst biznesa reālajām vajadzībām. </w:t>
            </w:r>
            <w:r w:rsidRPr="00224EEE">
              <w:rPr>
                <w:sz w:val="20"/>
                <w:szCs w:val="20"/>
              </w:rPr>
              <w:t>Forma tiek uzskatīta par izstrādātu, kad lietojamības izpētes izveidotais prototips ir sekmīgi integrēts sistēmā un piegādāts produkcij</w:t>
            </w:r>
            <w:r>
              <w:rPr>
                <w:sz w:val="20"/>
                <w:szCs w:val="20"/>
              </w:rPr>
              <w:t xml:space="preserve">as vidē. </w:t>
            </w:r>
          </w:p>
          <w:p w14:paraId="48D5106A" w14:textId="77777777" w:rsidR="00C52930" w:rsidRDefault="00C52930" w:rsidP="00D2214C">
            <w:pPr>
              <w:spacing w:after="0" w:line="240" w:lineRule="auto"/>
              <w:ind w:right="89"/>
              <w:jc w:val="both"/>
              <w:rPr>
                <w:sz w:val="20"/>
                <w:szCs w:val="20"/>
              </w:rPr>
            </w:pPr>
          </w:p>
          <w:p w14:paraId="05C58657" w14:textId="1DFC8018" w:rsidR="00B23B10" w:rsidRDefault="00B23B10" w:rsidP="00D2214C">
            <w:pPr>
              <w:spacing w:after="0" w:line="240" w:lineRule="auto"/>
              <w:ind w:right="89"/>
              <w:jc w:val="both"/>
              <w:rPr>
                <w:sz w:val="20"/>
                <w:szCs w:val="20"/>
              </w:rPr>
            </w:pPr>
            <w:r>
              <w:rPr>
                <w:sz w:val="20"/>
                <w:szCs w:val="20"/>
              </w:rPr>
              <w:t xml:space="preserve">Atsevišķas sadaļas un formas sistēmā pašlaik neatbilst lietojamības prasībām. </w:t>
            </w:r>
            <w:r w:rsidRPr="6C489BC9">
              <w:rPr>
                <w:sz w:val="20"/>
                <w:szCs w:val="20"/>
              </w:rPr>
              <w:t>Tā</w:t>
            </w:r>
            <w:r>
              <w:rPr>
                <w:sz w:val="20"/>
                <w:szCs w:val="20"/>
              </w:rPr>
              <w:t>s nav lietotajiem draudzīgas un balstās un novecojoš</w:t>
            </w:r>
            <w:r w:rsidR="00CF5FE9">
              <w:rPr>
                <w:sz w:val="20"/>
                <w:szCs w:val="20"/>
              </w:rPr>
              <w:t>ā</w:t>
            </w:r>
            <w:r>
              <w:rPr>
                <w:sz w:val="20"/>
                <w:szCs w:val="20"/>
              </w:rPr>
              <w:t xml:space="preserve">m tehnoloģijām un bibliotēkām. Šī projekta ietvaros ir paredzēts veikt padziļinātu biznesa vajadzību analīzi un lietojamības izpēti, lai nodrošinātu lietotājiem draudzīgu elektronisko vidi, tai skaitā pārskatāmas un intuitīvas formas ar automātiskiem paziņojumiem un integrētu atbalstu, tādejādi nodrošinot labāko risinājumu izstrādi atbilstoši lietotāju nepieciešamībai, lai sasniegtu mērķi – sistēmas </w:t>
            </w:r>
            <w:proofErr w:type="spellStart"/>
            <w:r>
              <w:rPr>
                <w:sz w:val="20"/>
                <w:szCs w:val="20"/>
              </w:rPr>
              <w:t>digitalizēšana</w:t>
            </w:r>
            <w:proofErr w:type="spellEnd"/>
            <w:r>
              <w:rPr>
                <w:sz w:val="20"/>
                <w:szCs w:val="20"/>
              </w:rPr>
              <w:t xml:space="preserve">, t.sk. samazinot administratīvo slogu. Šādi </w:t>
            </w:r>
            <w:r w:rsidR="00AC6081">
              <w:rPr>
                <w:sz w:val="20"/>
                <w:szCs w:val="20"/>
              </w:rPr>
              <w:t>pārstrādātu</w:t>
            </w:r>
            <w:r w:rsidR="00A23C36">
              <w:rPr>
                <w:sz w:val="20"/>
                <w:szCs w:val="20"/>
              </w:rPr>
              <w:t xml:space="preserve"> </w:t>
            </w:r>
            <w:r>
              <w:rPr>
                <w:sz w:val="20"/>
                <w:szCs w:val="20"/>
              </w:rPr>
              <w:t xml:space="preserve">un izstrādātu formu skaits ir projekta galvenie progresa un sasniedzamo rezultātu rādītājs. Tiks integrēti KPVIS papildus </w:t>
            </w:r>
            <w:r w:rsidRPr="006A187D">
              <w:rPr>
                <w:sz w:val="20"/>
                <w:szCs w:val="20"/>
              </w:rPr>
              <w:t>projektu pārvaldības un uzraudzības proces</w:t>
            </w:r>
            <w:r>
              <w:rPr>
                <w:sz w:val="20"/>
                <w:szCs w:val="20"/>
              </w:rPr>
              <w:t xml:space="preserve">i, jeb nodrošināts, ka darbības, kuras līdz šim tika veiktas ārpus sistēmas (piemēram, līguma par projekta īstenošanu sagatavošana), izmantojot papildus rīkus, tiks pilnībā integrēti KPVIS, kas nodrošinās lielāku datu caurskatāmību un uzlabos kontroli. </w:t>
            </w:r>
          </w:p>
          <w:p w14:paraId="25E2149E" w14:textId="77777777" w:rsidR="00C52930" w:rsidRDefault="00C52930" w:rsidP="00D2214C">
            <w:pPr>
              <w:spacing w:after="0" w:line="240" w:lineRule="auto"/>
              <w:ind w:right="89"/>
              <w:jc w:val="both"/>
              <w:rPr>
                <w:sz w:val="20"/>
                <w:szCs w:val="20"/>
              </w:rPr>
            </w:pPr>
          </w:p>
          <w:p w14:paraId="1E8FF25B" w14:textId="30E39544" w:rsidR="00B23B10" w:rsidRDefault="00B23B10" w:rsidP="00D2214C">
            <w:pPr>
              <w:spacing w:after="0" w:line="240" w:lineRule="auto"/>
              <w:ind w:right="89"/>
              <w:jc w:val="both"/>
              <w:rPr>
                <w:sz w:val="20"/>
                <w:szCs w:val="20"/>
              </w:rPr>
            </w:pPr>
            <w:r>
              <w:rPr>
                <w:sz w:val="20"/>
                <w:szCs w:val="20"/>
              </w:rPr>
              <w:t>P</w:t>
            </w:r>
            <w:r w:rsidRPr="28638DFC">
              <w:rPr>
                <w:sz w:val="20"/>
                <w:szCs w:val="20"/>
              </w:rPr>
              <w:t>rocesu integrācija digitālajā vidē palielin</w:t>
            </w:r>
            <w:r>
              <w:rPr>
                <w:sz w:val="20"/>
                <w:szCs w:val="20"/>
              </w:rPr>
              <w:t>ās</w:t>
            </w:r>
            <w:r w:rsidRPr="28638DFC">
              <w:rPr>
                <w:sz w:val="20"/>
                <w:szCs w:val="20"/>
              </w:rPr>
              <w:t xml:space="preserve"> datu pārvaldības attīstības līmeni (</w:t>
            </w:r>
            <w:proofErr w:type="spellStart"/>
            <w:r w:rsidRPr="28638DFC">
              <w:rPr>
                <w:sz w:val="20"/>
                <w:szCs w:val="20"/>
              </w:rPr>
              <w:t>maturity</w:t>
            </w:r>
            <w:proofErr w:type="spellEnd"/>
            <w:r w:rsidRPr="28638DFC">
              <w:rPr>
                <w:sz w:val="20"/>
                <w:szCs w:val="20"/>
              </w:rPr>
              <w:t xml:space="preserve"> </w:t>
            </w:r>
            <w:proofErr w:type="spellStart"/>
            <w:r w:rsidRPr="28638DFC">
              <w:rPr>
                <w:sz w:val="20"/>
                <w:szCs w:val="20"/>
              </w:rPr>
              <w:t>level</w:t>
            </w:r>
            <w:proofErr w:type="spellEnd"/>
            <w:r w:rsidRPr="28638DFC">
              <w:rPr>
                <w:sz w:val="20"/>
                <w:szCs w:val="20"/>
              </w:rPr>
              <w:t xml:space="preserve">). Tāpat plānotie attīstības pasākumi paredz pakāpenisko KPVIS pāreju no datu izkrāšanas uz projektu pārvaldības sistēmu. </w:t>
            </w:r>
          </w:p>
          <w:p w14:paraId="62462944" w14:textId="66B51982" w:rsidR="00BC1B30" w:rsidRDefault="00BC1B30" w:rsidP="00D2214C">
            <w:pPr>
              <w:spacing w:after="0" w:line="240" w:lineRule="auto"/>
              <w:ind w:right="89"/>
              <w:jc w:val="both"/>
              <w:rPr>
                <w:sz w:val="20"/>
                <w:szCs w:val="20"/>
              </w:rPr>
            </w:pPr>
          </w:p>
          <w:p w14:paraId="0DC6B28C" w14:textId="3F224026" w:rsidR="007E3326" w:rsidRDefault="368FF21C" w:rsidP="000740D0">
            <w:pPr>
              <w:spacing w:after="0" w:line="240" w:lineRule="auto"/>
              <w:ind w:right="89"/>
              <w:jc w:val="both"/>
              <w:rPr>
                <w:sz w:val="20"/>
                <w:szCs w:val="20"/>
              </w:rPr>
            </w:pPr>
            <w:r w:rsidRPr="368FF21C">
              <w:rPr>
                <w:sz w:val="20"/>
                <w:szCs w:val="20"/>
              </w:rPr>
              <w:t>KPVIS lietojamības attīstīšanas projekta īstenošanu nodrošinās CFLA kā sistēmas turētājs. Projekta īstenošanai tiks piesaistīta gan CFLA iekšējā kapacitāte, gan ārējie pakalpojuma sniedzēji. Ārpakalpojuma sniedzēju piesaiste tiek nodrošināta, veicot publiskā iepirkuma procedūru atbilstoši nacionālajiem normatīvajiem aktiem.</w:t>
            </w:r>
          </w:p>
          <w:p w14:paraId="4576DE95" w14:textId="4D208BC2" w:rsidR="001B0DC7" w:rsidRPr="00580164" w:rsidRDefault="001B0DC7" w:rsidP="00D2214C">
            <w:pPr>
              <w:spacing w:after="0" w:line="240" w:lineRule="auto"/>
              <w:ind w:left="136" w:right="89"/>
              <w:jc w:val="both"/>
              <w:rPr>
                <w:sz w:val="20"/>
                <w:szCs w:val="20"/>
              </w:rPr>
            </w:pPr>
          </w:p>
        </w:tc>
      </w:tr>
      <w:tr w:rsidR="00B011F9" w:rsidRPr="00580164" w14:paraId="5626CEA9"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5000" w:type="pct"/>
              <w:tblLayout w:type="fixed"/>
              <w:tblCellMar>
                <w:left w:w="0" w:type="dxa"/>
                <w:right w:w="0" w:type="dxa"/>
              </w:tblCellMar>
              <w:tblLook w:val="04A0" w:firstRow="1" w:lastRow="0" w:firstColumn="1" w:lastColumn="0" w:noHBand="0" w:noVBand="1"/>
            </w:tblPr>
            <w:tblGrid>
              <w:gridCol w:w="217"/>
              <w:gridCol w:w="2595"/>
            </w:tblGrid>
            <w:tr w:rsidR="00B011F9" w:rsidRPr="00580164" w14:paraId="4D8289D7" w14:textId="77777777" w:rsidTr="007D5E0D">
              <w:tc>
                <w:tcPr>
                  <w:tcW w:w="385" w:type="pct"/>
                  <w:shd w:val="clear" w:color="auto" w:fill="auto"/>
                  <w:hideMark/>
                </w:tcPr>
                <w:p w14:paraId="1D940643" w14:textId="4E191411" w:rsidR="00B011F9" w:rsidRPr="00580164" w:rsidRDefault="00B011F9" w:rsidP="00D2214C">
                  <w:pPr>
                    <w:spacing w:after="0" w:line="240" w:lineRule="auto"/>
                    <w:ind w:right="89"/>
                    <w:jc w:val="both"/>
                    <w:rPr>
                      <w:rFonts w:eastAsia="Times New Roman"/>
                      <w:sz w:val="20"/>
                      <w:szCs w:val="20"/>
                      <w:lang w:eastAsia="en-GB" w:bidi="ne-NP"/>
                    </w:rPr>
                  </w:pPr>
                  <w:r w:rsidRPr="00580164">
                    <w:rPr>
                      <w:rFonts w:eastAsia="Times New Roman"/>
                      <w:sz w:val="20"/>
                      <w:szCs w:val="20"/>
                      <w:lang w:eastAsia="en-GB" w:bidi="ne-NP"/>
                    </w:rPr>
                    <w:t>2</w:t>
                  </w:r>
                </w:p>
              </w:tc>
              <w:tc>
                <w:tcPr>
                  <w:tcW w:w="4615" w:type="pct"/>
                  <w:shd w:val="clear" w:color="auto" w:fill="auto"/>
                  <w:hideMark/>
                </w:tcPr>
                <w:p w14:paraId="52C0E79E" w14:textId="54213F5F" w:rsidR="00B011F9" w:rsidRPr="00580164" w:rsidRDefault="00F52557" w:rsidP="00D2214C">
                  <w:pPr>
                    <w:spacing w:after="0" w:line="240" w:lineRule="auto"/>
                    <w:ind w:right="89"/>
                    <w:jc w:val="both"/>
                    <w:rPr>
                      <w:rFonts w:eastAsia="Times New Roman"/>
                      <w:sz w:val="20"/>
                      <w:szCs w:val="20"/>
                      <w:lang w:eastAsia="en-GB" w:bidi="ne-NP"/>
                    </w:rPr>
                  </w:pPr>
                  <w:r w:rsidRPr="00F52557">
                    <w:rPr>
                      <w:rFonts w:eastAsia="Times New Roman"/>
                      <w:sz w:val="20"/>
                      <w:szCs w:val="20"/>
                      <w:lang w:eastAsia="en-GB" w:bidi="ne-NP"/>
                    </w:rPr>
                    <w:t>Konkrētais (-</w:t>
                  </w:r>
                  <w:proofErr w:type="spellStart"/>
                  <w:r w:rsidRPr="00F52557">
                    <w:rPr>
                      <w:rFonts w:eastAsia="Times New Roman"/>
                      <w:sz w:val="20"/>
                      <w:szCs w:val="20"/>
                      <w:lang w:eastAsia="en-GB" w:bidi="ne-NP"/>
                    </w:rPr>
                    <w:t>ie</w:t>
                  </w:r>
                  <w:proofErr w:type="spellEnd"/>
                  <w:r w:rsidRPr="00F52557">
                    <w:rPr>
                      <w:rFonts w:eastAsia="Times New Roman"/>
                      <w:sz w:val="20"/>
                      <w:szCs w:val="20"/>
                      <w:lang w:eastAsia="en-GB" w:bidi="ne-NP"/>
                    </w:rPr>
                    <w:t>) mērķis (-i)</w:t>
                  </w:r>
                </w:p>
              </w:tc>
            </w:tr>
          </w:tbl>
          <w:p w14:paraId="23EED719" w14:textId="77777777" w:rsidR="00B011F9" w:rsidRPr="00580164" w:rsidRDefault="00B011F9" w:rsidP="00D2214C">
            <w:pPr>
              <w:spacing w:after="0" w:line="240" w:lineRule="auto"/>
              <w:ind w:right="89"/>
              <w:rPr>
                <w:rFonts w:eastAsia="Calibri"/>
                <w:color w:val="000000"/>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1D08D740" w14:textId="4C96738B" w:rsidR="00F52557" w:rsidRDefault="00F52557" w:rsidP="00D2214C">
            <w:p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 xml:space="preserve"> </w:t>
            </w:r>
            <w:r w:rsidRPr="00F52557">
              <w:rPr>
                <w:rFonts w:eastAsia="Times New Roman"/>
                <w:color w:val="000000" w:themeColor="text1"/>
                <w:sz w:val="20"/>
                <w:szCs w:val="20"/>
                <w:lang w:eastAsia="en-GB" w:bidi="ne-NP"/>
              </w:rPr>
              <w:t xml:space="preserve">Uzlabot KPVIS lietojamību un paplašināt ES fondu projektu pārvaldības procesu </w:t>
            </w:r>
            <w:proofErr w:type="spellStart"/>
            <w:r w:rsidRPr="00F52557">
              <w:rPr>
                <w:rFonts w:eastAsia="Times New Roman"/>
                <w:color w:val="000000" w:themeColor="text1"/>
                <w:sz w:val="20"/>
                <w:szCs w:val="20"/>
                <w:lang w:eastAsia="en-GB" w:bidi="ne-NP"/>
              </w:rPr>
              <w:t>digitalizāciju</w:t>
            </w:r>
            <w:proofErr w:type="spellEnd"/>
            <w:r w:rsidRPr="00F52557">
              <w:rPr>
                <w:rFonts w:eastAsia="Times New Roman"/>
                <w:color w:val="000000" w:themeColor="text1"/>
                <w:sz w:val="20"/>
                <w:szCs w:val="20"/>
                <w:lang w:eastAsia="en-GB" w:bidi="ne-NP"/>
              </w:rPr>
              <w:t>.</w:t>
            </w:r>
            <w:r>
              <w:rPr>
                <w:rFonts w:eastAsia="Times New Roman"/>
                <w:color w:val="000000" w:themeColor="text1"/>
                <w:sz w:val="20"/>
                <w:szCs w:val="20"/>
                <w:lang w:eastAsia="en-GB" w:bidi="ne-NP"/>
              </w:rPr>
              <w:t xml:space="preserve"> </w:t>
            </w:r>
          </w:p>
          <w:p w14:paraId="1CBE9354" w14:textId="6B07E186" w:rsidR="00F52557" w:rsidRPr="00580164" w:rsidRDefault="00F52557" w:rsidP="00D2214C">
            <w:pPr>
              <w:spacing w:after="0" w:line="240" w:lineRule="auto"/>
              <w:ind w:right="89"/>
              <w:jc w:val="both"/>
              <w:rPr>
                <w:rFonts w:eastAsia="Times New Roman"/>
                <w:sz w:val="20"/>
                <w:szCs w:val="20"/>
              </w:rPr>
            </w:pPr>
          </w:p>
        </w:tc>
      </w:tr>
      <w:tr w:rsidR="00B011F9" w:rsidRPr="008E156A" w14:paraId="2C51D0BB"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5000" w:type="pct"/>
              <w:tblLayout w:type="fixed"/>
              <w:tblCellMar>
                <w:left w:w="0" w:type="dxa"/>
                <w:right w:w="0" w:type="dxa"/>
              </w:tblCellMar>
              <w:tblLook w:val="04A0" w:firstRow="1" w:lastRow="0" w:firstColumn="1" w:lastColumn="0" w:noHBand="0" w:noVBand="1"/>
            </w:tblPr>
            <w:tblGrid>
              <w:gridCol w:w="196"/>
              <w:gridCol w:w="2616"/>
            </w:tblGrid>
            <w:tr w:rsidR="00B011F9" w:rsidRPr="00580164" w14:paraId="229B30DC" w14:textId="77777777" w:rsidTr="007D5E0D">
              <w:tc>
                <w:tcPr>
                  <w:tcW w:w="210" w:type="dxa"/>
                  <w:shd w:val="clear" w:color="auto" w:fill="auto"/>
                  <w:hideMark/>
                </w:tcPr>
                <w:p w14:paraId="29D31EBC" w14:textId="22B589DB" w:rsidR="00B011F9" w:rsidRPr="00580164" w:rsidRDefault="007D5E0D" w:rsidP="00D2214C">
                  <w:pPr>
                    <w:spacing w:after="0" w:line="240" w:lineRule="auto"/>
                    <w:ind w:right="89"/>
                    <w:jc w:val="both"/>
                    <w:rPr>
                      <w:rFonts w:eastAsia="Times New Roman"/>
                      <w:sz w:val="20"/>
                      <w:szCs w:val="20"/>
                      <w:lang w:eastAsia="en-GB" w:bidi="ne-NP"/>
                    </w:rPr>
                  </w:pPr>
                  <w:r>
                    <w:rPr>
                      <w:rFonts w:eastAsia="Times New Roman"/>
                      <w:sz w:val="20"/>
                      <w:szCs w:val="20"/>
                      <w:lang w:eastAsia="en-GB" w:bidi="ne-NP"/>
                    </w:rPr>
                    <w:t>3</w:t>
                  </w:r>
                </w:p>
              </w:tc>
              <w:tc>
                <w:tcPr>
                  <w:tcW w:w="5447" w:type="dxa"/>
                  <w:shd w:val="clear" w:color="auto" w:fill="auto"/>
                  <w:hideMark/>
                </w:tcPr>
                <w:p w14:paraId="234ED702" w14:textId="7B8E4B7B" w:rsidR="00B011F9" w:rsidRPr="00580164" w:rsidRDefault="007D5E0D" w:rsidP="00D2214C">
                  <w:pPr>
                    <w:spacing w:after="0" w:line="240" w:lineRule="auto"/>
                    <w:ind w:right="89"/>
                    <w:jc w:val="both"/>
                    <w:rPr>
                      <w:rFonts w:eastAsia="Times New Roman"/>
                      <w:sz w:val="20"/>
                      <w:szCs w:val="20"/>
                      <w:lang w:eastAsia="en-GB" w:bidi="ne-NP"/>
                    </w:rPr>
                  </w:pPr>
                  <w:r>
                    <w:rPr>
                      <w:rFonts w:eastAsia="Times New Roman"/>
                      <w:sz w:val="20"/>
                      <w:szCs w:val="20"/>
                      <w:lang w:eastAsia="en-GB" w:bidi="ne-NP"/>
                    </w:rPr>
                    <w:t xml:space="preserve">. </w:t>
                  </w:r>
                  <w:r w:rsidR="7D246A7D" w:rsidRPr="28638DFC">
                    <w:rPr>
                      <w:rFonts w:eastAsia="Times New Roman"/>
                      <w:sz w:val="20"/>
                      <w:szCs w:val="20"/>
                      <w:lang w:eastAsia="en-GB" w:bidi="ne-NP"/>
                    </w:rPr>
                    <w:t>Izpildāmie nosacījumi vai sasniedzamie rezultāti</w:t>
                  </w:r>
                </w:p>
              </w:tc>
            </w:tr>
          </w:tbl>
          <w:p w14:paraId="36AE2630" w14:textId="77777777" w:rsidR="00B011F9" w:rsidRPr="00580164" w:rsidRDefault="00B011F9" w:rsidP="00D2214C">
            <w:pPr>
              <w:spacing w:after="0" w:line="240" w:lineRule="auto"/>
              <w:ind w:right="89"/>
              <w:rPr>
                <w:rFonts w:eastAsia="Calibri"/>
                <w:color w:val="000000"/>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66AE352D" w14:textId="76982BC3" w:rsidR="006B7F3F" w:rsidRPr="00CE3D83" w:rsidRDefault="009B387F" w:rsidP="00D2214C">
            <w:pPr>
              <w:pStyle w:val="ListParagraph"/>
              <w:numPr>
                <w:ilvl w:val="0"/>
                <w:numId w:val="24"/>
              </w:numPr>
              <w:ind w:right="89"/>
              <w:jc w:val="both"/>
              <w:rPr>
                <w:rFonts w:eastAsia="Times New Roman"/>
                <w:sz w:val="20"/>
                <w:szCs w:val="20"/>
              </w:rPr>
            </w:pPr>
            <w:r w:rsidRPr="00CE3D83">
              <w:rPr>
                <w:rFonts w:eastAsia="Times New Roman"/>
                <w:sz w:val="20"/>
                <w:szCs w:val="20"/>
              </w:rPr>
              <w:t xml:space="preserve">Izmaiņas produkcijas vidē attiecībā uz </w:t>
            </w:r>
            <w:r w:rsidR="00FA539B" w:rsidRPr="00CE3D83">
              <w:rPr>
                <w:rFonts w:eastAsia="Times New Roman"/>
                <w:sz w:val="20"/>
                <w:szCs w:val="20"/>
              </w:rPr>
              <w:t xml:space="preserve">KPVIS </w:t>
            </w:r>
            <w:r w:rsidR="003F371D" w:rsidRPr="00CE3D83">
              <w:rPr>
                <w:rFonts w:eastAsia="Times New Roman"/>
                <w:sz w:val="20"/>
                <w:szCs w:val="20"/>
              </w:rPr>
              <w:t>esoš</w:t>
            </w:r>
            <w:r w:rsidR="00D14A0D" w:rsidRPr="00CE3D83">
              <w:rPr>
                <w:rFonts w:eastAsia="Times New Roman"/>
                <w:sz w:val="20"/>
                <w:szCs w:val="20"/>
              </w:rPr>
              <w:t>o</w:t>
            </w:r>
            <w:r w:rsidR="003F371D" w:rsidRPr="00CE3D83">
              <w:rPr>
                <w:rFonts w:eastAsia="Times New Roman"/>
                <w:sz w:val="20"/>
                <w:szCs w:val="20"/>
              </w:rPr>
              <w:t xml:space="preserve"> </w:t>
            </w:r>
            <w:r w:rsidR="003F371D" w:rsidRPr="00CE3D83">
              <w:rPr>
                <w:rFonts w:eastAsia="Times New Roman"/>
                <w:b/>
                <w:bCs/>
                <w:sz w:val="20"/>
                <w:szCs w:val="20"/>
              </w:rPr>
              <w:t>form</w:t>
            </w:r>
            <w:r w:rsidR="00D14A0D" w:rsidRPr="00CE3D83">
              <w:rPr>
                <w:rFonts w:eastAsia="Times New Roman"/>
                <w:b/>
                <w:bCs/>
                <w:sz w:val="20"/>
                <w:szCs w:val="20"/>
              </w:rPr>
              <w:t>u</w:t>
            </w:r>
            <w:r w:rsidR="0071045E" w:rsidRPr="00CE3D83">
              <w:rPr>
                <w:rFonts w:eastAsia="Times New Roman"/>
                <w:sz w:val="20"/>
                <w:szCs w:val="20"/>
              </w:rPr>
              <w:t xml:space="preserve"> </w:t>
            </w:r>
            <w:r w:rsidR="002F10B3" w:rsidRPr="00CE3D83">
              <w:rPr>
                <w:rFonts w:eastAsia="Times New Roman"/>
                <w:sz w:val="20"/>
                <w:szCs w:val="20"/>
              </w:rPr>
              <w:t>pārstrād</w:t>
            </w:r>
            <w:r w:rsidR="0071045E" w:rsidRPr="00CE3D83">
              <w:rPr>
                <w:rFonts w:eastAsia="Times New Roman"/>
                <w:sz w:val="20"/>
                <w:szCs w:val="20"/>
              </w:rPr>
              <w:t>i</w:t>
            </w:r>
            <w:r w:rsidR="003F371D" w:rsidRPr="00CE3D83">
              <w:rPr>
                <w:rFonts w:eastAsia="Times New Roman"/>
                <w:sz w:val="20"/>
                <w:szCs w:val="20"/>
              </w:rPr>
              <w:t xml:space="preserve"> un </w:t>
            </w:r>
            <w:r w:rsidR="0071045E" w:rsidRPr="00CE3D83">
              <w:rPr>
                <w:rFonts w:eastAsia="Times New Roman"/>
                <w:sz w:val="20"/>
                <w:szCs w:val="20"/>
              </w:rPr>
              <w:t xml:space="preserve">jaunu </w:t>
            </w:r>
            <w:r w:rsidR="0071045E" w:rsidRPr="00CE3D83">
              <w:rPr>
                <w:rFonts w:eastAsia="Times New Roman"/>
                <w:b/>
                <w:bCs/>
                <w:sz w:val="20"/>
                <w:szCs w:val="20"/>
              </w:rPr>
              <w:t>formu</w:t>
            </w:r>
            <w:r w:rsidR="0071045E" w:rsidRPr="00CE3D83">
              <w:rPr>
                <w:rFonts w:eastAsia="Times New Roman"/>
                <w:sz w:val="20"/>
                <w:szCs w:val="20"/>
              </w:rPr>
              <w:t xml:space="preserve"> izstrādi</w:t>
            </w:r>
            <w:r w:rsidR="58E2F06B" w:rsidRPr="00CE3D83">
              <w:rPr>
                <w:rFonts w:eastAsia="Times New Roman"/>
                <w:sz w:val="20"/>
                <w:szCs w:val="20"/>
              </w:rPr>
              <w:t xml:space="preserve"> </w:t>
            </w:r>
            <w:r w:rsidR="0071045E" w:rsidRPr="00CE3D83">
              <w:rPr>
                <w:rFonts w:eastAsia="Times New Roman"/>
                <w:sz w:val="20"/>
                <w:szCs w:val="20"/>
              </w:rPr>
              <w:t>(</w:t>
            </w:r>
            <w:r w:rsidR="58E2F06B" w:rsidRPr="00CE3D83">
              <w:rPr>
                <w:rFonts w:eastAsia="Times New Roman"/>
                <w:sz w:val="20"/>
                <w:szCs w:val="20"/>
              </w:rPr>
              <w:t>ņemot vērā biznesa vajadzības un piemērojot labās prakses risinājumus</w:t>
            </w:r>
            <w:r w:rsidR="0071045E" w:rsidRPr="00CE3D83">
              <w:rPr>
                <w:rFonts w:eastAsia="Times New Roman"/>
                <w:sz w:val="20"/>
                <w:szCs w:val="20"/>
              </w:rPr>
              <w:t>)</w:t>
            </w:r>
            <w:r w:rsidR="00E2646E" w:rsidRPr="00CE3D83">
              <w:rPr>
                <w:rFonts w:eastAsia="Times New Roman"/>
                <w:sz w:val="20"/>
                <w:szCs w:val="20"/>
              </w:rPr>
              <w:t xml:space="preserve">, kā arī </w:t>
            </w:r>
            <w:r w:rsidR="00C1562A" w:rsidRPr="00CE3D83">
              <w:rPr>
                <w:rFonts w:eastAsia="Times New Roman"/>
                <w:sz w:val="20"/>
                <w:szCs w:val="20"/>
              </w:rPr>
              <w:t>vairāk</w:t>
            </w:r>
            <w:r w:rsidR="009B3F1C" w:rsidRPr="00CE3D83">
              <w:rPr>
                <w:rFonts w:eastAsia="Times New Roman"/>
                <w:sz w:val="20"/>
                <w:szCs w:val="20"/>
              </w:rPr>
              <w:t>i</w:t>
            </w:r>
            <w:r w:rsidR="00C1562A" w:rsidRPr="00CE3D83">
              <w:rPr>
                <w:rFonts w:eastAsia="Times New Roman"/>
                <w:sz w:val="20"/>
                <w:szCs w:val="20"/>
              </w:rPr>
              <w:t xml:space="preserve"> </w:t>
            </w:r>
            <w:proofErr w:type="spellStart"/>
            <w:r w:rsidR="00E2646E" w:rsidRPr="00CE3D83">
              <w:rPr>
                <w:rFonts w:eastAsia="Times New Roman"/>
                <w:sz w:val="20"/>
                <w:szCs w:val="20"/>
              </w:rPr>
              <w:t>digitalizēt</w:t>
            </w:r>
            <w:r w:rsidR="00C1562A" w:rsidRPr="00CE3D83">
              <w:rPr>
                <w:rFonts w:eastAsia="Times New Roman"/>
                <w:sz w:val="20"/>
                <w:szCs w:val="20"/>
              </w:rPr>
              <w:t>i</w:t>
            </w:r>
            <w:proofErr w:type="spellEnd"/>
            <w:r w:rsidR="00E2646E" w:rsidRPr="00CE3D83">
              <w:rPr>
                <w:rFonts w:eastAsia="Times New Roman"/>
                <w:sz w:val="20"/>
                <w:szCs w:val="20"/>
              </w:rPr>
              <w:t xml:space="preserve"> </w:t>
            </w:r>
            <w:r w:rsidR="008A057F" w:rsidRPr="00CE3D83">
              <w:rPr>
                <w:rFonts w:eastAsia="Times New Roman"/>
                <w:sz w:val="20"/>
                <w:szCs w:val="20"/>
              </w:rPr>
              <w:t>ES fondu pārvaldības proces</w:t>
            </w:r>
            <w:r w:rsidR="00C1562A" w:rsidRPr="00CE3D83">
              <w:rPr>
                <w:rFonts w:eastAsia="Times New Roman"/>
                <w:sz w:val="20"/>
                <w:szCs w:val="20"/>
              </w:rPr>
              <w:t>i</w:t>
            </w:r>
            <w:r w:rsidR="009C1722" w:rsidRPr="00CE3D83">
              <w:rPr>
                <w:rFonts w:eastAsia="Times New Roman"/>
                <w:sz w:val="20"/>
                <w:szCs w:val="20"/>
              </w:rPr>
              <w:t>.</w:t>
            </w:r>
            <w:r w:rsidR="00F02A98" w:rsidRPr="00CE3D83">
              <w:rPr>
                <w:rFonts w:eastAsia="Times New Roman"/>
                <w:sz w:val="20"/>
                <w:szCs w:val="20"/>
              </w:rPr>
              <w:t xml:space="preserve"> </w:t>
            </w:r>
            <w:r w:rsidR="00BA159C" w:rsidRPr="00BA159C">
              <w:rPr>
                <w:rFonts w:eastAsia="Times New Roman"/>
                <w:sz w:val="20"/>
                <w:szCs w:val="20"/>
              </w:rPr>
              <w:t xml:space="preserve">Tiks īstenoti </w:t>
            </w:r>
            <w:r w:rsidR="00BA159C">
              <w:rPr>
                <w:rFonts w:eastAsia="Times New Roman"/>
                <w:sz w:val="20"/>
                <w:szCs w:val="20"/>
              </w:rPr>
              <w:t>ne mazāk kā</w:t>
            </w:r>
            <w:r w:rsidR="00BA159C" w:rsidRPr="00BA159C">
              <w:rPr>
                <w:rFonts w:eastAsia="Times New Roman"/>
                <w:sz w:val="20"/>
                <w:szCs w:val="20"/>
              </w:rPr>
              <w:t xml:space="preserve"> </w:t>
            </w:r>
            <w:r w:rsidR="00E771A5">
              <w:rPr>
                <w:rFonts w:eastAsia="Times New Roman"/>
                <w:sz w:val="20"/>
                <w:szCs w:val="20"/>
              </w:rPr>
              <w:t>45</w:t>
            </w:r>
            <w:r w:rsidR="00BA159C" w:rsidRPr="00BA159C">
              <w:rPr>
                <w:rFonts w:eastAsia="Times New Roman"/>
                <w:sz w:val="20"/>
                <w:szCs w:val="20"/>
              </w:rPr>
              <w:t xml:space="preserve"> </w:t>
            </w:r>
            <w:r w:rsidR="00BA159C" w:rsidRPr="00AC6081">
              <w:rPr>
                <w:rFonts w:eastAsia="Times New Roman"/>
                <w:b/>
                <w:bCs/>
                <w:sz w:val="20"/>
                <w:szCs w:val="20"/>
              </w:rPr>
              <w:t>KPVIS attīstības uzdevumi</w:t>
            </w:r>
            <w:r w:rsidR="00BA159C" w:rsidRPr="00BA159C">
              <w:rPr>
                <w:rFonts w:eastAsia="Times New Roman"/>
                <w:sz w:val="20"/>
                <w:szCs w:val="20"/>
              </w:rPr>
              <w:t xml:space="preserve"> </w:t>
            </w:r>
            <w:r w:rsidR="00BA159C">
              <w:rPr>
                <w:rFonts w:eastAsia="Times New Roman"/>
                <w:sz w:val="20"/>
                <w:szCs w:val="20"/>
              </w:rPr>
              <w:t>ietverot</w:t>
            </w:r>
            <w:r w:rsidR="00BA159C" w:rsidRPr="00BA159C">
              <w:rPr>
                <w:rFonts w:eastAsia="Times New Roman"/>
                <w:sz w:val="20"/>
                <w:szCs w:val="20"/>
              </w:rPr>
              <w:t xml:space="preserve"> vismaz šādus</w:t>
            </w:r>
            <w:r w:rsidR="00BA159C">
              <w:rPr>
                <w:rFonts w:eastAsia="Times New Roman"/>
                <w:sz w:val="20"/>
                <w:szCs w:val="20"/>
              </w:rPr>
              <w:t xml:space="preserve"> uzdevumus</w:t>
            </w:r>
            <w:r w:rsidR="00F22029" w:rsidRPr="00CE3D83">
              <w:rPr>
                <w:rFonts w:eastAsia="Times New Roman"/>
                <w:sz w:val="20"/>
                <w:szCs w:val="20"/>
              </w:rPr>
              <w:t>:</w:t>
            </w:r>
          </w:p>
          <w:p w14:paraId="36E69BAC" w14:textId="05787B49" w:rsidR="0034439D" w:rsidRPr="00CE3D83" w:rsidRDefault="00F52BD4" w:rsidP="00D2214C">
            <w:pPr>
              <w:pStyle w:val="ListParagraph"/>
              <w:numPr>
                <w:ilvl w:val="1"/>
                <w:numId w:val="29"/>
              </w:numPr>
              <w:ind w:right="89"/>
              <w:jc w:val="both"/>
              <w:rPr>
                <w:rFonts w:eastAsia="Times New Roman"/>
                <w:sz w:val="20"/>
                <w:szCs w:val="20"/>
              </w:rPr>
            </w:pPr>
            <w:r w:rsidRPr="00CE3D83">
              <w:rPr>
                <w:rFonts w:eastAsia="Times New Roman"/>
                <w:sz w:val="20"/>
                <w:szCs w:val="20"/>
              </w:rPr>
              <w:lastRenderedPageBreak/>
              <w:t>P</w:t>
            </w:r>
            <w:r w:rsidR="0034439D" w:rsidRPr="00CE3D83">
              <w:rPr>
                <w:rFonts w:eastAsia="Times New Roman"/>
                <w:sz w:val="20"/>
                <w:szCs w:val="20"/>
              </w:rPr>
              <w:t>ārstrādāta sadaļ</w:t>
            </w:r>
            <w:r w:rsidR="0028782C" w:rsidRPr="00CE3D83">
              <w:rPr>
                <w:rFonts w:eastAsia="Times New Roman"/>
                <w:sz w:val="20"/>
                <w:szCs w:val="20"/>
              </w:rPr>
              <w:t>a</w:t>
            </w:r>
            <w:r w:rsidR="0034439D" w:rsidRPr="00CE3D83">
              <w:rPr>
                <w:rFonts w:eastAsia="Times New Roman"/>
                <w:sz w:val="20"/>
                <w:szCs w:val="20"/>
              </w:rPr>
              <w:t xml:space="preserve"> </w:t>
            </w:r>
            <w:r w:rsidR="0017682F" w:rsidRPr="00CE3D83">
              <w:rPr>
                <w:rFonts w:eastAsia="Times New Roman"/>
                <w:sz w:val="20"/>
                <w:szCs w:val="20"/>
              </w:rPr>
              <w:t>“</w:t>
            </w:r>
            <w:r w:rsidR="0034439D" w:rsidRPr="00CE3D83">
              <w:rPr>
                <w:rFonts w:eastAsia="Times New Roman"/>
                <w:sz w:val="20"/>
                <w:szCs w:val="20"/>
              </w:rPr>
              <w:t>Pārbaudes</w:t>
            </w:r>
            <w:r w:rsidR="0017682F" w:rsidRPr="00CE3D83">
              <w:rPr>
                <w:rFonts w:eastAsia="Times New Roman"/>
                <w:sz w:val="20"/>
                <w:szCs w:val="20"/>
              </w:rPr>
              <w:t>”</w:t>
            </w:r>
            <w:r w:rsidR="0034439D" w:rsidRPr="00CE3D83">
              <w:rPr>
                <w:rFonts w:eastAsia="Times New Roman"/>
                <w:sz w:val="20"/>
                <w:szCs w:val="20"/>
              </w:rPr>
              <w:t xml:space="preserve">, nodrošinot informācijas apmaiņu par trūkumu novēršanu starp KPVIS un finansējuma saņēmēju </w:t>
            </w:r>
            <w:r w:rsidR="00CA109F" w:rsidRPr="00CE3D83">
              <w:rPr>
                <w:rFonts w:eastAsia="Times New Roman"/>
                <w:sz w:val="20"/>
                <w:szCs w:val="20"/>
              </w:rPr>
              <w:t>–</w:t>
            </w:r>
            <w:r w:rsidR="0034439D" w:rsidRPr="00CE3D83">
              <w:rPr>
                <w:rFonts w:eastAsia="Times New Roman"/>
                <w:sz w:val="20"/>
                <w:szCs w:val="20"/>
              </w:rPr>
              <w:t xml:space="preserve"> uzlabota vismaz 1 </w:t>
            </w:r>
            <w:r w:rsidR="00CA109F" w:rsidRPr="00CE3D83">
              <w:rPr>
                <w:rFonts w:eastAsia="Times New Roman"/>
                <w:sz w:val="20"/>
                <w:szCs w:val="20"/>
              </w:rPr>
              <w:t>forma</w:t>
            </w:r>
            <w:r w:rsidR="0034439D" w:rsidRPr="00CE3D83">
              <w:rPr>
                <w:rFonts w:eastAsia="Times New Roman"/>
                <w:sz w:val="20"/>
                <w:szCs w:val="20"/>
              </w:rPr>
              <w:t xml:space="preserve">, pārnestas programmatūras </w:t>
            </w:r>
            <w:proofErr w:type="spellStart"/>
            <w:r w:rsidR="0034439D" w:rsidRPr="00CE3D83">
              <w:rPr>
                <w:rFonts w:eastAsia="Times New Roman"/>
                <w:sz w:val="20"/>
                <w:szCs w:val="20"/>
              </w:rPr>
              <w:t>izpildkodu</w:t>
            </w:r>
            <w:proofErr w:type="spellEnd"/>
            <w:r w:rsidR="0034439D" w:rsidRPr="00CE3D83">
              <w:rPr>
                <w:rFonts w:eastAsia="Times New Roman"/>
                <w:sz w:val="20"/>
                <w:szCs w:val="20"/>
              </w:rPr>
              <w:t xml:space="preserve"> </w:t>
            </w:r>
            <w:proofErr w:type="spellStart"/>
            <w:r w:rsidR="00A77C4F">
              <w:rPr>
                <w:rFonts w:eastAsia="Times New Roman"/>
                <w:sz w:val="20"/>
                <w:szCs w:val="20"/>
              </w:rPr>
              <w:t>patkotne</w:t>
            </w:r>
            <w:proofErr w:type="spellEnd"/>
            <w:r w:rsidR="0034439D" w:rsidRPr="00CE3D83">
              <w:rPr>
                <w:rFonts w:eastAsia="Times New Roman"/>
                <w:sz w:val="20"/>
                <w:szCs w:val="20"/>
              </w:rPr>
              <w:t xml:space="preserve">.  </w:t>
            </w:r>
          </w:p>
          <w:p w14:paraId="47EEE582" w14:textId="44F875BF" w:rsidR="0034439D" w:rsidRPr="00CE3D83" w:rsidRDefault="0034439D" w:rsidP="00D2214C">
            <w:pPr>
              <w:pStyle w:val="ListParagraph"/>
              <w:numPr>
                <w:ilvl w:val="1"/>
                <w:numId w:val="29"/>
              </w:numPr>
              <w:ind w:right="89"/>
              <w:jc w:val="both"/>
              <w:rPr>
                <w:rFonts w:eastAsia="Times New Roman"/>
                <w:sz w:val="20"/>
                <w:szCs w:val="20"/>
              </w:rPr>
            </w:pPr>
            <w:r w:rsidRPr="00CE3D83">
              <w:rPr>
                <w:rFonts w:eastAsia="Times New Roman"/>
                <w:sz w:val="20"/>
                <w:szCs w:val="20"/>
              </w:rPr>
              <w:t>Uzlabota risk</w:t>
            </w:r>
            <w:r w:rsidR="00F52BD4" w:rsidRPr="00CE3D83">
              <w:rPr>
                <w:rFonts w:eastAsia="Times New Roman"/>
                <w:sz w:val="20"/>
                <w:szCs w:val="20"/>
              </w:rPr>
              <w:t>u</w:t>
            </w:r>
            <w:r w:rsidRPr="00CE3D83">
              <w:rPr>
                <w:rFonts w:eastAsia="Times New Roman"/>
                <w:sz w:val="20"/>
                <w:szCs w:val="20"/>
              </w:rPr>
              <w:t xml:space="preserve"> pārvaldība, integrējot sistēmā </w:t>
            </w:r>
            <w:r w:rsidR="007051EB" w:rsidRPr="00CE3D83">
              <w:rPr>
                <w:rFonts w:eastAsia="Times New Roman"/>
                <w:sz w:val="20"/>
                <w:szCs w:val="20"/>
              </w:rPr>
              <w:t>“</w:t>
            </w:r>
            <w:r w:rsidRPr="00CE3D83">
              <w:rPr>
                <w:rFonts w:eastAsia="Times New Roman"/>
                <w:sz w:val="20"/>
                <w:szCs w:val="20"/>
              </w:rPr>
              <w:t>sarkan</w:t>
            </w:r>
            <w:r w:rsidR="00F52BD4" w:rsidRPr="00CE3D83">
              <w:rPr>
                <w:rFonts w:eastAsia="Times New Roman"/>
                <w:sz w:val="20"/>
                <w:szCs w:val="20"/>
              </w:rPr>
              <w:t>o</w:t>
            </w:r>
            <w:r w:rsidRPr="00CE3D83">
              <w:rPr>
                <w:rFonts w:eastAsia="Times New Roman"/>
                <w:sz w:val="20"/>
                <w:szCs w:val="20"/>
              </w:rPr>
              <w:t xml:space="preserve"> karodziņ</w:t>
            </w:r>
            <w:r w:rsidR="00F52BD4" w:rsidRPr="00CE3D83">
              <w:rPr>
                <w:rFonts w:eastAsia="Times New Roman"/>
                <w:sz w:val="20"/>
                <w:szCs w:val="20"/>
              </w:rPr>
              <w:t>u</w:t>
            </w:r>
            <w:r w:rsidR="007051EB" w:rsidRPr="00CE3D83">
              <w:rPr>
                <w:rFonts w:eastAsia="Times New Roman"/>
                <w:sz w:val="20"/>
                <w:szCs w:val="20"/>
              </w:rPr>
              <w:t>”</w:t>
            </w:r>
            <w:r w:rsidRPr="00CE3D83">
              <w:rPr>
                <w:rFonts w:eastAsia="Times New Roman"/>
                <w:sz w:val="20"/>
                <w:szCs w:val="20"/>
              </w:rPr>
              <w:t xml:space="preserve"> pārbaudes algoritmus, automatizējot datu pārbaudes un sasaisti ar citiem valsts reģistriem un sistēmām, lai pārbaudītu KPVIS datus ar citu iestāžu rīcībā esošo informāciju </w:t>
            </w:r>
            <w:r w:rsidR="00110D64" w:rsidRPr="00CE3D83">
              <w:rPr>
                <w:rFonts w:eastAsia="Times New Roman"/>
                <w:sz w:val="20"/>
                <w:szCs w:val="20"/>
              </w:rPr>
              <w:t>–</w:t>
            </w:r>
            <w:r w:rsidRPr="00CE3D83">
              <w:rPr>
                <w:rFonts w:eastAsia="Times New Roman"/>
                <w:sz w:val="20"/>
                <w:szCs w:val="20"/>
              </w:rPr>
              <w:t xml:space="preserve"> </w:t>
            </w:r>
            <w:r w:rsidR="00A35B13" w:rsidRPr="00CE3D83">
              <w:rPr>
                <w:rFonts w:eastAsia="Times New Roman"/>
                <w:sz w:val="20"/>
                <w:szCs w:val="20"/>
              </w:rPr>
              <w:t>izstrādāta</w:t>
            </w:r>
            <w:r w:rsidRPr="00CE3D83">
              <w:rPr>
                <w:rFonts w:eastAsia="Times New Roman"/>
                <w:sz w:val="20"/>
                <w:szCs w:val="20"/>
              </w:rPr>
              <w:t xml:space="preserve"> vismaz 1 </w:t>
            </w:r>
            <w:r w:rsidR="00110D64" w:rsidRPr="00CE3D83">
              <w:rPr>
                <w:rFonts w:eastAsia="Times New Roman"/>
                <w:sz w:val="20"/>
                <w:szCs w:val="20"/>
              </w:rPr>
              <w:t>forma</w:t>
            </w:r>
            <w:r w:rsidRPr="00CE3D83">
              <w:rPr>
                <w:rFonts w:eastAsia="Times New Roman"/>
                <w:sz w:val="20"/>
                <w:szCs w:val="20"/>
              </w:rPr>
              <w:t>.</w:t>
            </w:r>
          </w:p>
          <w:p w14:paraId="32E785C4" w14:textId="2A0F77AF" w:rsidR="0034439D" w:rsidRPr="00CE3D83" w:rsidRDefault="0034439D" w:rsidP="00D2214C">
            <w:pPr>
              <w:pStyle w:val="ListParagraph"/>
              <w:numPr>
                <w:ilvl w:val="1"/>
                <w:numId w:val="29"/>
              </w:numPr>
              <w:ind w:right="89"/>
              <w:jc w:val="both"/>
              <w:rPr>
                <w:rFonts w:eastAsia="Times New Roman"/>
                <w:sz w:val="20"/>
                <w:szCs w:val="20"/>
              </w:rPr>
            </w:pPr>
            <w:r w:rsidRPr="00CE3D83">
              <w:rPr>
                <w:rFonts w:eastAsia="Times New Roman"/>
                <w:sz w:val="20"/>
                <w:szCs w:val="20"/>
              </w:rPr>
              <w:t xml:space="preserve">Paplašināts datu klāsts, kas </w:t>
            </w:r>
            <w:r w:rsidR="0051086B">
              <w:rPr>
                <w:rFonts w:eastAsia="Times New Roman"/>
                <w:sz w:val="20"/>
                <w:szCs w:val="20"/>
              </w:rPr>
              <w:t>i</w:t>
            </w:r>
            <w:r w:rsidR="00555088">
              <w:rPr>
                <w:rFonts w:eastAsia="Times New Roman"/>
                <w:sz w:val="20"/>
                <w:szCs w:val="20"/>
              </w:rPr>
              <w:t>z</w:t>
            </w:r>
            <w:r w:rsidR="0051086B">
              <w:rPr>
                <w:rFonts w:eastAsia="Times New Roman"/>
                <w:sz w:val="20"/>
                <w:szCs w:val="20"/>
              </w:rPr>
              <w:t>gūts</w:t>
            </w:r>
            <w:r w:rsidRPr="00CE3D83">
              <w:rPr>
                <w:rFonts w:eastAsia="Times New Roman"/>
                <w:sz w:val="20"/>
                <w:szCs w:val="20"/>
              </w:rPr>
              <w:t xml:space="preserve"> no citiem valsts reģistriem un sistēmām, un izveidota jauna </w:t>
            </w:r>
            <w:r w:rsidR="00D508C4" w:rsidRPr="00CE3D83">
              <w:rPr>
                <w:rFonts w:eastAsia="Times New Roman"/>
                <w:sz w:val="20"/>
                <w:szCs w:val="20"/>
              </w:rPr>
              <w:t>sasaiste</w:t>
            </w:r>
            <w:r w:rsidRPr="00CE3D83">
              <w:rPr>
                <w:rFonts w:eastAsia="Times New Roman"/>
                <w:sz w:val="20"/>
                <w:szCs w:val="20"/>
              </w:rPr>
              <w:t xml:space="preserve">, piemēram, ar Lauku atbalsta dienesta sistēmu </w:t>
            </w:r>
            <w:r w:rsidR="00963C58" w:rsidRPr="00CE3D83">
              <w:rPr>
                <w:rFonts w:eastAsia="Times New Roman"/>
                <w:sz w:val="20"/>
                <w:szCs w:val="20"/>
              </w:rPr>
              <w:t>–</w:t>
            </w:r>
            <w:r w:rsidRPr="00CE3D83">
              <w:rPr>
                <w:rFonts w:eastAsia="Times New Roman"/>
                <w:sz w:val="20"/>
                <w:szCs w:val="20"/>
              </w:rPr>
              <w:t xml:space="preserve"> nodotas programmatūras </w:t>
            </w:r>
            <w:proofErr w:type="spellStart"/>
            <w:r w:rsidRPr="00CE3D83">
              <w:rPr>
                <w:rFonts w:eastAsia="Times New Roman"/>
                <w:sz w:val="20"/>
                <w:szCs w:val="20"/>
              </w:rPr>
              <w:t>izpild</w:t>
            </w:r>
            <w:r w:rsidR="00530C80">
              <w:rPr>
                <w:rFonts w:eastAsia="Times New Roman"/>
                <w:sz w:val="20"/>
                <w:szCs w:val="20"/>
              </w:rPr>
              <w:t>koda</w:t>
            </w:r>
            <w:proofErr w:type="spellEnd"/>
            <w:r w:rsidR="00530C80">
              <w:rPr>
                <w:rFonts w:eastAsia="Times New Roman"/>
                <w:sz w:val="20"/>
                <w:szCs w:val="20"/>
              </w:rPr>
              <w:t xml:space="preserve"> </w:t>
            </w:r>
            <w:proofErr w:type="spellStart"/>
            <w:r w:rsidR="00530C80">
              <w:rPr>
                <w:rFonts w:eastAsia="Times New Roman"/>
                <w:sz w:val="20"/>
                <w:szCs w:val="20"/>
              </w:rPr>
              <w:t>pakotne</w:t>
            </w:r>
            <w:proofErr w:type="spellEnd"/>
            <w:r w:rsidRPr="00CE3D83">
              <w:rPr>
                <w:rFonts w:eastAsia="Times New Roman"/>
                <w:sz w:val="20"/>
                <w:szCs w:val="20"/>
              </w:rPr>
              <w:t>.</w:t>
            </w:r>
          </w:p>
          <w:p w14:paraId="77038C5D" w14:textId="111AD85F" w:rsidR="0034439D" w:rsidRPr="00CE3D83" w:rsidRDefault="0034439D" w:rsidP="00D2214C">
            <w:pPr>
              <w:pStyle w:val="ListParagraph"/>
              <w:numPr>
                <w:ilvl w:val="1"/>
                <w:numId w:val="29"/>
              </w:numPr>
              <w:ind w:right="89"/>
              <w:jc w:val="both"/>
              <w:rPr>
                <w:rFonts w:eastAsia="Times New Roman"/>
                <w:sz w:val="20"/>
                <w:szCs w:val="20"/>
              </w:rPr>
            </w:pPr>
            <w:r w:rsidRPr="00CE3D83">
              <w:rPr>
                <w:rFonts w:eastAsia="Times New Roman"/>
                <w:sz w:val="20"/>
                <w:szCs w:val="20"/>
              </w:rPr>
              <w:t xml:space="preserve">Pilnveidota un papildināta vismaz viena veidlapa sadaļā </w:t>
            </w:r>
            <w:r w:rsidR="00BC7BC4" w:rsidRPr="00CE3D83">
              <w:rPr>
                <w:rFonts w:eastAsia="Times New Roman"/>
                <w:sz w:val="20"/>
                <w:szCs w:val="20"/>
              </w:rPr>
              <w:t>“</w:t>
            </w:r>
            <w:r w:rsidRPr="00CE3D83">
              <w:rPr>
                <w:rFonts w:eastAsia="Times New Roman"/>
                <w:sz w:val="20"/>
                <w:szCs w:val="20"/>
              </w:rPr>
              <w:t>Maksājuma pieteikums EK</w:t>
            </w:r>
            <w:r w:rsidR="00BC7BC4" w:rsidRPr="00CE3D83">
              <w:rPr>
                <w:rFonts w:eastAsia="Times New Roman"/>
                <w:sz w:val="20"/>
                <w:szCs w:val="20"/>
              </w:rPr>
              <w:t>”</w:t>
            </w:r>
            <w:r w:rsidRPr="00CE3D83">
              <w:rPr>
                <w:rFonts w:eastAsia="Times New Roman"/>
                <w:sz w:val="20"/>
                <w:szCs w:val="20"/>
              </w:rPr>
              <w:t>, kā arī uzlabots datu apstrādes algoritms.</w:t>
            </w:r>
          </w:p>
          <w:p w14:paraId="5E2CB5A8" w14:textId="279315B4" w:rsidR="0034439D" w:rsidRPr="00CE3D83" w:rsidRDefault="0034439D" w:rsidP="00D2214C">
            <w:pPr>
              <w:pStyle w:val="ListParagraph"/>
              <w:numPr>
                <w:ilvl w:val="1"/>
                <w:numId w:val="29"/>
              </w:numPr>
              <w:ind w:right="89"/>
              <w:jc w:val="both"/>
              <w:rPr>
                <w:rFonts w:eastAsia="Times New Roman"/>
                <w:sz w:val="20"/>
                <w:szCs w:val="20"/>
              </w:rPr>
            </w:pPr>
            <w:r w:rsidRPr="00CE3D83">
              <w:rPr>
                <w:rFonts w:eastAsia="Times New Roman"/>
                <w:sz w:val="20"/>
                <w:szCs w:val="20"/>
              </w:rPr>
              <w:t xml:space="preserve">Uzlabota un papildināta vismaz 1 </w:t>
            </w:r>
            <w:r w:rsidR="00971A71" w:rsidRPr="00CE3D83">
              <w:rPr>
                <w:rFonts w:eastAsia="Times New Roman"/>
                <w:sz w:val="20"/>
                <w:szCs w:val="20"/>
              </w:rPr>
              <w:t>forma</w:t>
            </w:r>
            <w:r w:rsidRPr="00CE3D83">
              <w:rPr>
                <w:rFonts w:eastAsia="Times New Roman"/>
                <w:sz w:val="20"/>
                <w:szCs w:val="20"/>
              </w:rPr>
              <w:t xml:space="preserve"> sadaļā </w:t>
            </w:r>
            <w:r w:rsidR="00BC7BC4" w:rsidRPr="00CE3D83">
              <w:rPr>
                <w:rFonts w:eastAsia="Times New Roman"/>
                <w:sz w:val="20"/>
                <w:szCs w:val="20"/>
              </w:rPr>
              <w:t>“</w:t>
            </w:r>
            <w:r w:rsidRPr="00CE3D83">
              <w:rPr>
                <w:rFonts w:eastAsia="Times New Roman"/>
                <w:sz w:val="20"/>
                <w:szCs w:val="20"/>
              </w:rPr>
              <w:t>Finanšu instrumenti</w:t>
            </w:r>
            <w:r w:rsidR="00BC7BC4" w:rsidRPr="00CE3D83">
              <w:rPr>
                <w:rFonts w:eastAsia="Times New Roman"/>
                <w:sz w:val="20"/>
                <w:szCs w:val="20"/>
              </w:rPr>
              <w:t>”</w:t>
            </w:r>
            <w:r w:rsidRPr="00CE3D83">
              <w:rPr>
                <w:rFonts w:eastAsia="Times New Roman"/>
                <w:sz w:val="20"/>
                <w:szCs w:val="20"/>
              </w:rPr>
              <w:t>.</w:t>
            </w:r>
          </w:p>
          <w:p w14:paraId="7441E131" w14:textId="19B59B54" w:rsidR="0034439D" w:rsidRPr="00CE3D83" w:rsidRDefault="0034439D" w:rsidP="00D2214C">
            <w:pPr>
              <w:pStyle w:val="ListParagraph"/>
              <w:numPr>
                <w:ilvl w:val="1"/>
                <w:numId w:val="29"/>
              </w:numPr>
              <w:ind w:right="89"/>
              <w:jc w:val="both"/>
              <w:rPr>
                <w:rFonts w:eastAsia="Times New Roman"/>
                <w:sz w:val="20"/>
                <w:szCs w:val="20"/>
              </w:rPr>
            </w:pPr>
            <w:r w:rsidRPr="00CE3D83">
              <w:rPr>
                <w:rFonts w:eastAsia="Times New Roman"/>
                <w:sz w:val="20"/>
                <w:szCs w:val="20"/>
              </w:rPr>
              <w:t xml:space="preserve">Veikta projektu pieteikumu izveides un administrēšanas procesa digitalizācija, t.sk. uzlabota valsts atbalsta datu veidlapa un pārstrādāts sadarbības partneru saraksts.    </w:t>
            </w:r>
          </w:p>
          <w:p w14:paraId="19A54DF7" w14:textId="645AE9BD" w:rsidR="00F8706A" w:rsidRPr="00CE3D83" w:rsidRDefault="0034439D" w:rsidP="00D2214C">
            <w:pPr>
              <w:pStyle w:val="ListParagraph"/>
              <w:numPr>
                <w:ilvl w:val="1"/>
                <w:numId w:val="29"/>
              </w:numPr>
              <w:spacing w:after="0" w:line="240" w:lineRule="auto"/>
              <w:ind w:right="89"/>
              <w:jc w:val="both"/>
              <w:rPr>
                <w:rFonts w:eastAsia="Times New Roman"/>
                <w:sz w:val="20"/>
                <w:szCs w:val="20"/>
              </w:rPr>
            </w:pPr>
            <w:r w:rsidRPr="00CE3D83">
              <w:rPr>
                <w:rFonts w:eastAsia="Times New Roman"/>
                <w:sz w:val="20"/>
                <w:szCs w:val="20"/>
              </w:rPr>
              <w:t xml:space="preserve">Sadaļā </w:t>
            </w:r>
            <w:r w:rsidR="002A5A9E" w:rsidRPr="00CE3D83">
              <w:rPr>
                <w:rFonts w:eastAsia="Times New Roman"/>
                <w:sz w:val="20"/>
                <w:szCs w:val="20"/>
              </w:rPr>
              <w:t>“</w:t>
            </w:r>
            <w:r w:rsidRPr="00CE3D83">
              <w:rPr>
                <w:rFonts w:eastAsia="Times New Roman"/>
                <w:sz w:val="20"/>
                <w:szCs w:val="20"/>
              </w:rPr>
              <w:t>Projektu iepirkumi</w:t>
            </w:r>
            <w:r w:rsidR="002A5A9E" w:rsidRPr="00CE3D83">
              <w:rPr>
                <w:rFonts w:eastAsia="Times New Roman"/>
                <w:sz w:val="20"/>
                <w:szCs w:val="20"/>
              </w:rPr>
              <w:t>”</w:t>
            </w:r>
            <w:r w:rsidRPr="00CE3D83">
              <w:rPr>
                <w:rFonts w:eastAsia="Times New Roman"/>
                <w:sz w:val="20"/>
                <w:szCs w:val="20"/>
              </w:rPr>
              <w:t xml:space="preserve"> integrētas pārbaudes lapu un pārbaužu plānošanas funkcionalitātes </w:t>
            </w:r>
            <w:r w:rsidR="00DD3A06" w:rsidRPr="00CE3D83">
              <w:rPr>
                <w:rFonts w:eastAsia="Times New Roman"/>
                <w:sz w:val="20"/>
                <w:szCs w:val="20"/>
              </w:rPr>
              <w:t>–</w:t>
            </w:r>
            <w:r w:rsidRPr="00CE3D83">
              <w:rPr>
                <w:rFonts w:eastAsia="Times New Roman"/>
                <w:sz w:val="20"/>
                <w:szCs w:val="20"/>
              </w:rPr>
              <w:t xml:space="preserve"> pilnveidota vismaz 1 </w:t>
            </w:r>
            <w:r w:rsidR="00DD3A06" w:rsidRPr="00CE3D83">
              <w:rPr>
                <w:rFonts w:eastAsia="Times New Roman"/>
                <w:sz w:val="20"/>
                <w:szCs w:val="20"/>
              </w:rPr>
              <w:t>forma</w:t>
            </w:r>
            <w:r w:rsidRPr="00CE3D83">
              <w:rPr>
                <w:rFonts w:eastAsia="Times New Roman"/>
                <w:sz w:val="20"/>
                <w:szCs w:val="20"/>
              </w:rPr>
              <w:t>.</w:t>
            </w:r>
          </w:p>
          <w:p w14:paraId="40C8DD94" w14:textId="5A0DDC69" w:rsidR="00F8706A" w:rsidRPr="00CE3D83" w:rsidRDefault="00F8706A" w:rsidP="00D2214C">
            <w:pPr>
              <w:pStyle w:val="ListParagraph"/>
              <w:numPr>
                <w:ilvl w:val="1"/>
                <w:numId w:val="29"/>
              </w:numPr>
              <w:spacing w:after="0" w:line="240" w:lineRule="auto"/>
              <w:ind w:right="89"/>
              <w:jc w:val="both"/>
              <w:rPr>
                <w:rFonts w:eastAsia="Times New Roman"/>
                <w:sz w:val="20"/>
                <w:szCs w:val="20"/>
              </w:rPr>
            </w:pPr>
            <w:r w:rsidRPr="00CE3D83">
              <w:rPr>
                <w:rFonts w:eastAsia="Times New Roman"/>
                <w:sz w:val="20"/>
                <w:szCs w:val="20"/>
              </w:rPr>
              <w:t xml:space="preserve">Pārbūvēta sadaļa “Neatbilstības un atgūšana”, nodrošinot labāku datu pārskatāmību un intuitīvāku dizainu, tai skatā “cepures datu” nodalīšana un automatizētās datu ielasīšanas funkcionalitātes uzlabošana – uzlabota vismaz </w:t>
            </w:r>
            <w:r w:rsidR="009F0F7C" w:rsidRPr="00CE3D83">
              <w:rPr>
                <w:rFonts w:eastAsia="Times New Roman"/>
                <w:sz w:val="20"/>
                <w:szCs w:val="20"/>
              </w:rPr>
              <w:t>1</w:t>
            </w:r>
            <w:r w:rsidRPr="00CE3D83">
              <w:rPr>
                <w:rFonts w:eastAsia="Times New Roman"/>
                <w:sz w:val="20"/>
                <w:szCs w:val="20"/>
              </w:rPr>
              <w:t xml:space="preserve"> forma</w:t>
            </w:r>
            <w:r w:rsidR="0028157D" w:rsidRPr="00CE3D83">
              <w:rPr>
                <w:rFonts w:eastAsia="Times New Roman"/>
                <w:sz w:val="20"/>
                <w:szCs w:val="20"/>
              </w:rPr>
              <w:t>.</w:t>
            </w:r>
          </w:p>
          <w:p w14:paraId="601E57B8" w14:textId="51C678C6" w:rsidR="00CD6711" w:rsidRPr="00CE3D83" w:rsidRDefault="00335043" w:rsidP="00D2214C">
            <w:pPr>
              <w:pStyle w:val="ListParagraph"/>
              <w:numPr>
                <w:ilvl w:val="1"/>
                <w:numId w:val="29"/>
              </w:numPr>
              <w:ind w:right="89"/>
              <w:jc w:val="both"/>
              <w:rPr>
                <w:rFonts w:eastAsia="Times New Roman"/>
                <w:sz w:val="20"/>
                <w:szCs w:val="20"/>
              </w:rPr>
            </w:pPr>
            <w:r w:rsidRPr="00CE3D83">
              <w:rPr>
                <w:rFonts w:eastAsia="Times New Roman"/>
                <w:sz w:val="20"/>
                <w:szCs w:val="20"/>
              </w:rPr>
              <w:t>Veikti finansējuma saņēmēja informētību un komunikāciju veicinošie uzlabojumi, piemēram: jaunumu sadaļas izveide; uzlabojumi meklētājā, integrētas aptaujas; uzlabotas saziņas un sarakstes sadaļas – izstrādāta vismaz 1 forma</w:t>
            </w:r>
            <w:r w:rsidR="00057432" w:rsidRPr="00CE3D83">
              <w:rPr>
                <w:rFonts w:eastAsia="Times New Roman"/>
                <w:sz w:val="20"/>
                <w:szCs w:val="20"/>
              </w:rPr>
              <w:t>.</w:t>
            </w:r>
          </w:p>
          <w:p w14:paraId="536991B8" w14:textId="64D84373" w:rsidR="003C5519" w:rsidRPr="00CE3D83" w:rsidRDefault="003C5519" w:rsidP="00D2214C">
            <w:pPr>
              <w:spacing w:after="0"/>
              <w:ind w:left="427" w:right="89" w:hanging="427"/>
              <w:jc w:val="both"/>
              <w:rPr>
                <w:rFonts w:eastAsia="Times New Roman"/>
                <w:sz w:val="20"/>
                <w:szCs w:val="20"/>
              </w:rPr>
            </w:pPr>
            <w:r w:rsidRPr="00CE3D83">
              <w:rPr>
                <w:rFonts w:eastAsia="Times New Roman"/>
                <w:sz w:val="20"/>
                <w:szCs w:val="20"/>
              </w:rPr>
              <w:t>2.</w:t>
            </w:r>
            <w:r w:rsidRPr="00CE3D83">
              <w:rPr>
                <w:rFonts w:eastAsia="Times New Roman"/>
                <w:sz w:val="20"/>
                <w:szCs w:val="20"/>
              </w:rPr>
              <w:tab/>
            </w:r>
            <w:r w:rsidR="008F58CC" w:rsidRPr="00CE3D83">
              <w:rPr>
                <w:rFonts w:eastAsia="Times New Roman"/>
                <w:sz w:val="20"/>
                <w:szCs w:val="20"/>
              </w:rPr>
              <w:t>Izmaiņas produkcijas vidē</w:t>
            </w:r>
            <w:r w:rsidR="007E3B8C" w:rsidRPr="00CE3D83">
              <w:rPr>
                <w:rFonts w:eastAsia="Times New Roman"/>
                <w:sz w:val="20"/>
                <w:szCs w:val="20"/>
              </w:rPr>
              <w:t>,</w:t>
            </w:r>
            <w:r w:rsidR="008F58CC" w:rsidRPr="00CE3D83">
              <w:rPr>
                <w:rFonts w:eastAsia="Times New Roman"/>
                <w:sz w:val="20"/>
                <w:szCs w:val="20"/>
              </w:rPr>
              <w:t xml:space="preserve"> </w:t>
            </w:r>
            <w:r w:rsidRPr="00CE3D83">
              <w:rPr>
                <w:rFonts w:eastAsia="Times New Roman"/>
                <w:sz w:val="20"/>
                <w:szCs w:val="20"/>
              </w:rPr>
              <w:t xml:space="preserve">lai </w:t>
            </w:r>
            <w:r w:rsidRPr="00CE3D83">
              <w:rPr>
                <w:rFonts w:eastAsia="Times New Roman"/>
                <w:b/>
                <w:bCs/>
                <w:sz w:val="20"/>
                <w:szCs w:val="20"/>
              </w:rPr>
              <w:t>uzlabotu sistēmas lietojamību</w:t>
            </w:r>
            <w:r w:rsidR="005A446E">
              <w:rPr>
                <w:rFonts w:eastAsia="Times New Roman"/>
                <w:sz w:val="20"/>
                <w:szCs w:val="20"/>
              </w:rPr>
              <w:t xml:space="preserve">. </w:t>
            </w:r>
            <w:r w:rsidR="005A446E" w:rsidRPr="005A446E">
              <w:rPr>
                <w:rFonts w:eastAsia="Times New Roman"/>
                <w:sz w:val="20"/>
                <w:szCs w:val="20"/>
              </w:rPr>
              <w:t xml:space="preserve">Tiks īstenoti </w:t>
            </w:r>
            <w:r w:rsidR="005A446E">
              <w:rPr>
                <w:rFonts w:eastAsia="Times New Roman"/>
                <w:sz w:val="20"/>
                <w:szCs w:val="20"/>
              </w:rPr>
              <w:t>ne mazāk kā</w:t>
            </w:r>
            <w:r w:rsidR="005A446E" w:rsidRPr="005A446E">
              <w:rPr>
                <w:rFonts w:eastAsia="Times New Roman"/>
                <w:sz w:val="20"/>
                <w:szCs w:val="20"/>
              </w:rPr>
              <w:t xml:space="preserve"> </w:t>
            </w:r>
            <w:r w:rsidR="004B3CB6">
              <w:rPr>
                <w:rFonts w:eastAsia="Times New Roman"/>
                <w:sz w:val="20"/>
                <w:szCs w:val="20"/>
              </w:rPr>
              <w:t>12</w:t>
            </w:r>
            <w:r w:rsidR="005A446E" w:rsidRPr="005A446E">
              <w:rPr>
                <w:rFonts w:eastAsia="Times New Roman"/>
                <w:sz w:val="20"/>
                <w:szCs w:val="20"/>
              </w:rPr>
              <w:t xml:space="preserve"> </w:t>
            </w:r>
            <w:r w:rsidR="005A446E" w:rsidRPr="00AC6081">
              <w:rPr>
                <w:rFonts w:eastAsia="Times New Roman"/>
                <w:b/>
                <w:bCs/>
                <w:sz w:val="20"/>
                <w:szCs w:val="20"/>
              </w:rPr>
              <w:t xml:space="preserve">sistēmas lietojamības </w:t>
            </w:r>
            <w:r w:rsidR="00AC6081">
              <w:rPr>
                <w:rFonts w:eastAsia="Times New Roman"/>
                <w:b/>
                <w:bCs/>
                <w:sz w:val="20"/>
                <w:szCs w:val="20"/>
              </w:rPr>
              <w:t>attīstības</w:t>
            </w:r>
            <w:r w:rsidR="00AC6081" w:rsidRPr="00AC6081">
              <w:rPr>
                <w:rFonts w:eastAsia="Times New Roman"/>
                <w:b/>
                <w:bCs/>
                <w:sz w:val="20"/>
                <w:szCs w:val="20"/>
              </w:rPr>
              <w:t xml:space="preserve"> </w:t>
            </w:r>
            <w:r w:rsidR="005A446E" w:rsidRPr="00AC6081">
              <w:rPr>
                <w:rFonts w:eastAsia="Times New Roman"/>
                <w:b/>
                <w:bCs/>
                <w:sz w:val="20"/>
                <w:szCs w:val="20"/>
              </w:rPr>
              <w:t>uzdevumi</w:t>
            </w:r>
            <w:r w:rsidR="005A446E">
              <w:rPr>
                <w:rFonts w:eastAsia="Times New Roman"/>
                <w:sz w:val="20"/>
                <w:szCs w:val="20"/>
              </w:rPr>
              <w:t xml:space="preserve"> </w:t>
            </w:r>
            <w:r w:rsidR="005A446E" w:rsidRPr="005A446E">
              <w:rPr>
                <w:rFonts w:eastAsia="Times New Roman"/>
                <w:sz w:val="20"/>
                <w:szCs w:val="20"/>
              </w:rPr>
              <w:t>ietverot vismaz šādus uzdevumus</w:t>
            </w:r>
            <w:r w:rsidR="006F4405">
              <w:rPr>
                <w:rFonts w:eastAsia="Times New Roman"/>
                <w:sz w:val="20"/>
                <w:szCs w:val="20"/>
              </w:rPr>
              <w:t>:</w:t>
            </w:r>
          </w:p>
          <w:p w14:paraId="06B742DC" w14:textId="77777777" w:rsidR="00F74DBB" w:rsidRPr="00CE3D83" w:rsidRDefault="003C5519" w:rsidP="00D2214C">
            <w:pPr>
              <w:pStyle w:val="ListParagraph"/>
              <w:numPr>
                <w:ilvl w:val="0"/>
                <w:numId w:val="30"/>
              </w:numPr>
              <w:spacing w:after="0"/>
              <w:ind w:left="1136" w:right="89" w:hanging="425"/>
              <w:jc w:val="both"/>
              <w:rPr>
                <w:rFonts w:eastAsia="Times New Roman"/>
                <w:sz w:val="20"/>
                <w:szCs w:val="20"/>
              </w:rPr>
            </w:pPr>
            <w:r w:rsidRPr="00CE3D83">
              <w:rPr>
                <w:rFonts w:eastAsia="Times New Roman"/>
                <w:sz w:val="20"/>
                <w:szCs w:val="20"/>
              </w:rPr>
              <w:t>Intuitīva uz lietotāju uzvedību balstīta dizaina ieviešana vairākos veidos:</w:t>
            </w:r>
          </w:p>
          <w:p w14:paraId="08A25EDB" w14:textId="77777777" w:rsidR="00F74DBB" w:rsidRPr="00CE3D83" w:rsidRDefault="006F2279" w:rsidP="00D2214C">
            <w:pPr>
              <w:pStyle w:val="ListParagraph"/>
              <w:numPr>
                <w:ilvl w:val="0"/>
                <w:numId w:val="31"/>
              </w:numPr>
              <w:ind w:left="1136" w:right="89" w:firstLine="0"/>
              <w:jc w:val="both"/>
              <w:rPr>
                <w:rFonts w:eastAsia="Times New Roman"/>
                <w:sz w:val="20"/>
                <w:szCs w:val="20"/>
              </w:rPr>
            </w:pPr>
            <w:r w:rsidRPr="00CE3D83">
              <w:rPr>
                <w:rFonts w:eastAsia="Times New Roman"/>
                <w:sz w:val="20"/>
                <w:szCs w:val="20"/>
              </w:rPr>
              <w:t>Projekta iesnieguma veidlapa;</w:t>
            </w:r>
          </w:p>
          <w:p w14:paraId="6420D42C" w14:textId="77777777" w:rsidR="00384489" w:rsidRPr="00CE3D83" w:rsidRDefault="006F2279" w:rsidP="00D2214C">
            <w:pPr>
              <w:pStyle w:val="ListParagraph"/>
              <w:numPr>
                <w:ilvl w:val="0"/>
                <w:numId w:val="31"/>
              </w:numPr>
              <w:ind w:left="1136" w:right="89" w:firstLine="0"/>
              <w:jc w:val="both"/>
              <w:rPr>
                <w:rFonts w:eastAsia="Times New Roman"/>
                <w:sz w:val="20"/>
                <w:szCs w:val="20"/>
              </w:rPr>
            </w:pPr>
            <w:r w:rsidRPr="00CE3D83" w:rsidDel="00D41C7E">
              <w:rPr>
                <w:rFonts w:eastAsia="Times New Roman"/>
                <w:sz w:val="20"/>
                <w:szCs w:val="20"/>
              </w:rPr>
              <w:t>Projekta iesnieguma vērtēšana</w:t>
            </w:r>
            <w:r w:rsidRPr="00CE3D83">
              <w:rPr>
                <w:rFonts w:eastAsia="Times New Roman"/>
                <w:sz w:val="20"/>
                <w:szCs w:val="20"/>
              </w:rPr>
              <w:t>;</w:t>
            </w:r>
          </w:p>
          <w:p w14:paraId="00CEADEA" w14:textId="77777777" w:rsidR="00384489" w:rsidRPr="00CE3D83" w:rsidRDefault="006F2279" w:rsidP="00D2214C">
            <w:pPr>
              <w:pStyle w:val="ListParagraph"/>
              <w:numPr>
                <w:ilvl w:val="0"/>
                <w:numId w:val="31"/>
              </w:numPr>
              <w:ind w:left="1136" w:right="89" w:firstLine="0"/>
              <w:jc w:val="both"/>
              <w:rPr>
                <w:rFonts w:eastAsia="Times New Roman"/>
                <w:sz w:val="20"/>
                <w:szCs w:val="20"/>
              </w:rPr>
            </w:pPr>
            <w:r w:rsidRPr="00CE3D83" w:rsidDel="00D41C7E">
              <w:rPr>
                <w:rFonts w:eastAsia="Times New Roman"/>
                <w:sz w:val="20"/>
                <w:szCs w:val="20"/>
              </w:rPr>
              <w:t>Maksājuma pieprasījums</w:t>
            </w:r>
            <w:r w:rsidRPr="00CE3D83">
              <w:rPr>
                <w:rFonts w:eastAsia="Times New Roman"/>
                <w:sz w:val="20"/>
                <w:szCs w:val="20"/>
              </w:rPr>
              <w:t>;</w:t>
            </w:r>
          </w:p>
          <w:p w14:paraId="402A1785" w14:textId="77777777" w:rsidR="00463B46" w:rsidRPr="00CE3D83" w:rsidRDefault="006F2279" w:rsidP="00D2214C">
            <w:pPr>
              <w:pStyle w:val="ListParagraph"/>
              <w:numPr>
                <w:ilvl w:val="0"/>
                <w:numId w:val="31"/>
              </w:numPr>
              <w:ind w:left="1136" w:right="89" w:firstLine="0"/>
              <w:jc w:val="both"/>
              <w:rPr>
                <w:rFonts w:eastAsia="Times New Roman"/>
                <w:sz w:val="20"/>
                <w:szCs w:val="20"/>
              </w:rPr>
            </w:pPr>
            <w:r w:rsidRPr="00CE3D83" w:rsidDel="00D41C7E">
              <w:rPr>
                <w:rFonts w:eastAsia="Times New Roman"/>
                <w:sz w:val="20"/>
                <w:szCs w:val="20"/>
              </w:rPr>
              <w:t>Neatbilstības un atgūšana</w:t>
            </w:r>
            <w:r w:rsidRPr="00CE3D83">
              <w:rPr>
                <w:rFonts w:eastAsia="Times New Roman"/>
                <w:sz w:val="20"/>
                <w:szCs w:val="20"/>
              </w:rPr>
              <w:t>;</w:t>
            </w:r>
          </w:p>
          <w:p w14:paraId="18AABBED" w14:textId="409649CC" w:rsidR="006F2279" w:rsidRPr="00CE3D83" w:rsidRDefault="006F2279" w:rsidP="00D2214C">
            <w:pPr>
              <w:pStyle w:val="ListParagraph"/>
              <w:numPr>
                <w:ilvl w:val="0"/>
                <w:numId w:val="31"/>
              </w:numPr>
              <w:ind w:left="1136" w:right="89" w:firstLine="0"/>
              <w:jc w:val="both"/>
              <w:rPr>
                <w:rFonts w:eastAsia="Times New Roman"/>
                <w:sz w:val="20"/>
                <w:szCs w:val="20"/>
              </w:rPr>
            </w:pPr>
            <w:r w:rsidRPr="00CE3D83">
              <w:rPr>
                <w:rFonts w:eastAsia="Times New Roman"/>
                <w:sz w:val="20"/>
                <w:szCs w:val="20"/>
              </w:rPr>
              <w:t>Pārbaudes.</w:t>
            </w:r>
          </w:p>
          <w:p w14:paraId="686AE7AD" w14:textId="33039C29" w:rsidR="0034439D" w:rsidRPr="00CE3D83" w:rsidRDefault="003C5519" w:rsidP="00D2214C">
            <w:pPr>
              <w:pStyle w:val="ListParagraph"/>
              <w:numPr>
                <w:ilvl w:val="0"/>
                <w:numId w:val="30"/>
              </w:numPr>
              <w:ind w:left="1136" w:right="89" w:hanging="425"/>
              <w:jc w:val="both"/>
              <w:rPr>
                <w:rFonts w:eastAsia="Times New Roman"/>
                <w:sz w:val="20"/>
                <w:szCs w:val="20"/>
              </w:rPr>
            </w:pPr>
            <w:r w:rsidRPr="00CE3D83">
              <w:rPr>
                <w:rFonts w:eastAsia="Times New Roman"/>
                <w:sz w:val="20"/>
                <w:szCs w:val="20"/>
              </w:rPr>
              <w:t xml:space="preserve">21-27 plānošanas perioda projektu uzraudzības procesi ir integrēti KPVIS </w:t>
            </w:r>
            <w:r w:rsidR="007978D0" w:rsidRPr="00CE3D83">
              <w:rPr>
                <w:rFonts w:eastAsia="Times New Roman"/>
                <w:sz w:val="20"/>
                <w:szCs w:val="20"/>
              </w:rPr>
              <w:t>Ziņojumu</w:t>
            </w:r>
            <w:r w:rsidRPr="00CE3D83">
              <w:rPr>
                <w:rFonts w:eastAsia="Times New Roman"/>
                <w:sz w:val="20"/>
                <w:szCs w:val="20"/>
              </w:rPr>
              <w:t xml:space="preserve"> </w:t>
            </w:r>
            <w:r w:rsidR="00F061E7" w:rsidRPr="00CE3D83">
              <w:rPr>
                <w:rFonts w:eastAsia="Times New Roman"/>
                <w:sz w:val="20"/>
                <w:szCs w:val="20"/>
              </w:rPr>
              <w:t>dēlī</w:t>
            </w:r>
            <w:r w:rsidRPr="00CE3D83">
              <w:rPr>
                <w:rFonts w:eastAsia="Times New Roman"/>
                <w:sz w:val="20"/>
                <w:szCs w:val="20"/>
              </w:rPr>
              <w:t>.</w:t>
            </w:r>
          </w:p>
          <w:p w14:paraId="2F1E95F4" w14:textId="74E65CFA" w:rsidR="005449B7" w:rsidRPr="00CE3D83" w:rsidRDefault="005449B7" w:rsidP="00D2214C">
            <w:pPr>
              <w:ind w:left="427" w:right="89" w:hanging="427"/>
              <w:jc w:val="both"/>
              <w:rPr>
                <w:rFonts w:eastAsia="Times New Roman"/>
                <w:sz w:val="20"/>
                <w:szCs w:val="20"/>
              </w:rPr>
            </w:pPr>
            <w:r w:rsidRPr="00CE3D83">
              <w:rPr>
                <w:rFonts w:eastAsia="Times New Roman"/>
                <w:sz w:val="20"/>
                <w:szCs w:val="20"/>
              </w:rPr>
              <w:t>3.</w:t>
            </w:r>
            <w:r w:rsidRPr="00CE3D83">
              <w:rPr>
                <w:rFonts w:eastAsia="Times New Roman"/>
                <w:sz w:val="20"/>
                <w:szCs w:val="20"/>
              </w:rPr>
              <w:tab/>
              <w:t>Izmaiņas prod</w:t>
            </w:r>
            <w:r w:rsidR="00515E82" w:rsidRPr="00CE3D83">
              <w:rPr>
                <w:rFonts w:eastAsia="Times New Roman"/>
                <w:sz w:val="20"/>
                <w:szCs w:val="20"/>
              </w:rPr>
              <w:t>ukcijas vidē</w:t>
            </w:r>
            <w:r w:rsidRPr="00CE3D83">
              <w:rPr>
                <w:rFonts w:eastAsia="Times New Roman"/>
                <w:sz w:val="20"/>
                <w:szCs w:val="20"/>
              </w:rPr>
              <w:t xml:space="preserve"> saistībā ar </w:t>
            </w:r>
            <w:r w:rsidRPr="00CE3D83">
              <w:rPr>
                <w:rFonts w:eastAsia="Times New Roman"/>
                <w:b/>
                <w:bCs/>
                <w:sz w:val="20"/>
                <w:szCs w:val="20"/>
              </w:rPr>
              <w:t>DAR</w:t>
            </w:r>
            <w:r w:rsidRPr="00CE3D83">
              <w:rPr>
                <w:rFonts w:eastAsia="Times New Roman"/>
                <w:sz w:val="20"/>
                <w:szCs w:val="20"/>
              </w:rPr>
              <w:t xml:space="preserve"> uzlabojumiem</w:t>
            </w:r>
            <w:r w:rsidR="00C322DE">
              <w:rPr>
                <w:rFonts w:eastAsia="Times New Roman"/>
                <w:sz w:val="20"/>
                <w:szCs w:val="20"/>
              </w:rPr>
              <w:t>.</w:t>
            </w:r>
            <w:r w:rsidR="00C322DE">
              <w:t xml:space="preserve"> </w:t>
            </w:r>
            <w:r w:rsidR="00C322DE" w:rsidRPr="00C322DE">
              <w:rPr>
                <w:rFonts w:eastAsia="Times New Roman"/>
                <w:sz w:val="20"/>
                <w:szCs w:val="20"/>
              </w:rPr>
              <w:t xml:space="preserve">Tiks īstenoti ne mazāk kā </w:t>
            </w:r>
            <w:r w:rsidR="004B3CB6">
              <w:rPr>
                <w:rFonts w:eastAsia="Times New Roman"/>
                <w:sz w:val="20"/>
                <w:szCs w:val="20"/>
              </w:rPr>
              <w:t>42</w:t>
            </w:r>
            <w:r w:rsidR="00C322DE" w:rsidRPr="00C322DE">
              <w:rPr>
                <w:rFonts w:eastAsia="Times New Roman"/>
                <w:sz w:val="20"/>
                <w:szCs w:val="20"/>
              </w:rPr>
              <w:t xml:space="preserve"> </w:t>
            </w:r>
            <w:r w:rsidR="00C322DE">
              <w:rPr>
                <w:rFonts w:eastAsia="Times New Roman"/>
                <w:sz w:val="20"/>
                <w:szCs w:val="20"/>
              </w:rPr>
              <w:t>DAR</w:t>
            </w:r>
            <w:r w:rsidR="00C322DE" w:rsidRPr="00C322DE">
              <w:rPr>
                <w:rFonts w:eastAsia="Times New Roman"/>
                <w:sz w:val="20"/>
                <w:szCs w:val="20"/>
              </w:rPr>
              <w:t xml:space="preserve"> </w:t>
            </w:r>
            <w:r w:rsidR="00AC6081" w:rsidRPr="00AC6081">
              <w:rPr>
                <w:rFonts w:eastAsia="Times New Roman"/>
                <w:sz w:val="20"/>
                <w:szCs w:val="20"/>
              </w:rPr>
              <w:t xml:space="preserve">attīstības </w:t>
            </w:r>
            <w:r w:rsidR="00C322DE" w:rsidRPr="00C322DE">
              <w:rPr>
                <w:rFonts w:eastAsia="Times New Roman"/>
                <w:sz w:val="20"/>
                <w:szCs w:val="20"/>
              </w:rPr>
              <w:t>uzdevumi ietverot vismaz šādus uzdevumus:</w:t>
            </w:r>
            <w:r w:rsidR="00C322DE">
              <w:rPr>
                <w:rFonts w:eastAsia="Times New Roman"/>
                <w:sz w:val="20"/>
                <w:szCs w:val="20"/>
              </w:rPr>
              <w:t xml:space="preserve"> </w:t>
            </w:r>
            <w:r w:rsidRPr="00CE3D83">
              <w:rPr>
                <w:rFonts w:eastAsia="Times New Roman"/>
                <w:sz w:val="20"/>
                <w:szCs w:val="20"/>
              </w:rPr>
              <w:t xml:space="preserve"> </w:t>
            </w:r>
          </w:p>
          <w:p w14:paraId="436B90E0" w14:textId="6E542894" w:rsidR="005449B7" w:rsidRPr="00CE3D83" w:rsidRDefault="005449B7" w:rsidP="00D2214C">
            <w:pPr>
              <w:pStyle w:val="ListParagraph"/>
              <w:numPr>
                <w:ilvl w:val="0"/>
                <w:numId w:val="30"/>
              </w:numPr>
              <w:ind w:left="1136" w:right="89" w:hanging="425"/>
              <w:jc w:val="both"/>
              <w:rPr>
                <w:rFonts w:eastAsia="Times New Roman"/>
                <w:sz w:val="20"/>
                <w:szCs w:val="20"/>
              </w:rPr>
            </w:pPr>
            <w:proofErr w:type="spellStart"/>
            <w:r w:rsidRPr="00CE3D83">
              <w:rPr>
                <w:rFonts w:eastAsia="Times New Roman"/>
                <w:sz w:val="20"/>
                <w:szCs w:val="20"/>
              </w:rPr>
              <w:t>Jaunizveidotie</w:t>
            </w:r>
            <w:proofErr w:type="spellEnd"/>
            <w:r w:rsidRPr="00CE3D83">
              <w:rPr>
                <w:rFonts w:eastAsia="Times New Roman"/>
                <w:sz w:val="20"/>
                <w:szCs w:val="20"/>
              </w:rPr>
              <w:t xml:space="preserve"> KPVIS lauki ir iestrādāti DAR kā attiecīgās metrikas un atribūti (katras izstrādātās vai uzlabotās </w:t>
            </w:r>
            <w:r w:rsidR="00C91F14" w:rsidRPr="00CE3D83">
              <w:rPr>
                <w:rFonts w:eastAsia="Times New Roman"/>
                <w:sz w:val="20"/>
                <w:szCs w:val="20"/>
              </w:rPr>
              <w:t>formas</w:t>
            </w:r>
            <w:r w:rsidRPr="00CE3D83">
              <w:rPr>
                <w:rFonts w:eastAsia="Times New Roman"/>
                <w:sz w:val="20"/>
                <w:szCs w:val="20"/>
              </w:rPr>
              <w:t xml:space="preserve"> lauki jāiekļauj DAR kā atribūti un metrikas, lai nodrošinātu pilnīgu datu i</w:t>
            </w:r>
            <w:r w:rsidR="00C91F14" w:rsidRPr="00CE3D83">
              <w:rPr>
                <w:rFonts w:eastAsia="Times New Roman"/>
                <w:sz w:val="20"/>
                <w:szCs w:val="20"/>
              </w:rPr>
              <w:t>z</w:t>
            </w:r>
            <w:r w:rsidRPr="00CE3D83">
              <w:rPr>
                <w:rFonts w:eastAsia="Times New Roman"/>
                <w:sz w:val="20"/>
                <w:szCs w:val="20"/>
              </w:rPr>
              <w:t xml:space="preserve">gūšanu) - </w:t>
            </w:r>
            <w:r w:rsidR="009F0979" w:rsidRPr="00CE3D83">
              <w:rPr>
                <w:rFonts w:eastAsia="Times New Roman"/>
                <w:sz w:val="20"/>
                <w:szCs w:val="20"/>
              </w:rPr>
              <w:t>izstrādātas</w:t>
            </w:r>
            <w:r w:rsidRPr="00CE3D83">
              <w:rPr>
                <w:rFonts w:eastAsia="Times New Roman"/>
                <w:sz w:val="20"/>
                <w:szCs w:val="20"/>
              </w:rPr>
              <w:t xml:space="preserve"> vismaz 5 jaunas metrikas un 10 jauni atribūti.</w:t>
            </w:r>
          </w:p>
          <w:p w14:paraId="45B2A697" w14:textId="77777777" w:rsidR="00D47230" w:rsidRDefault="005449B7" w:rsidP="00D2214C">
            <w:pPr>
              <w:pStyle w:val="ListParagraph"/>
              <w:numPr>
                <w:ilvl w:val="0"/>
                <w:numId w:val="30"/>
              </w:numPr>
              <w:ind w:left="1136" w:right="89" w:hanging="425"/>
              <w:jc w:val="both"/>
              <w:rPr>
                <w:rFonts w:eastAsia="Times New Roman"/>
                <w:sz w:val="20"/>
                <w:szCs w:val="20"/>
              </w:rPr>
            </w:pPr>
            <w:r w:rsidRPr="00CE3D83">
              <w:rPr>
                <w:rFonts w:eastAsia="Times New Roman"/>
                <w:sz w:val="20"/>
                <w:szCs w:val="20"/>
              </w:rPr>
              <w:t xml:space="preserve">DAR pārskati un datu </w:t>
            </w:r>
            <w:proofErr w:type="spellStart"/>
            <w:r w:rsidRPr="00CE3D83">
              <w:rPr>
                <w:rFonts w:eastAsia="Times New Roman"/>
                <w:sz w:val="20"/>
                <w:szCs w:val="20"/>
              </w:rPr>
              <w:t>vizualizācija</w:t>
            </w:r>
            <w:proofErr w:type="spellEnd"/>
            <w:r w:rsidRPr="00CE3D83">
              <w:rPr>
                <w:rFonts w:eastAsia="Times New Roman"/>
                <w:sz w:val="20"/>
                <w:szCs w:val="20"/>
              </w:rPr>
              <w:t xml:space="preserve"> ir iestrādāti KPVIS, nodrošinot sistēmas lietotājiem piekļuvi datiem.</w:t>
            </w:r>
          </w:p>
          <w:p w14:paraId="00C67C65" w14:textId="77777777" w:rsidR="00373C35" w:rsidRDefault="00373C35" w:rsidP="00D2214C">
            <w:pPr>
              <w:pStyle w:val="ListParagraph"/>
              <w:spacing w:after="0"/>
              <w:ind w:right="89"/>
              <w:jc w:val="both"/>
              <w:rPr>
                <w:rFonts w:eastAsia="Times New Roman"/>
                <w:sz w:val="20"/>
                <w:szCs w:val="20"/>
              </w:rPr>
            </w:pPr>
          </w:p>
          <w:p w14:paraId="0E534A30" w14:textId="0C35A34D" w:rsidR="0042225F" w:rsidRPr="00373C35" w:rsidRDefault="0042225F" w:rsidP="00D2214C">
            <w:pPr>
              <w:spacing w:after="0"/>
              <w:ind w:right="89"/>
              <w:jc w:val="both"/>
              <w:rPr>
                <w:rFonts w:eastAsia="Times New Roman"/>
                <w:sz w:val="20"/>
                <w:szCs w:val="20"/>
              </w:rPr>
            </w:pPr>
            <w:r w:rsidRPr="00373C35">
              <w:rPr>
                <w:rFonts w:eastAsia="Times New Roman"/>
                <w:sz w:val="20"/>
                <w:szCs w:val="20"/>
              </w:rPr>
              <w:t>Iepriekš aprakstītie uzdevumi tiks izpildīti atbilstoši B.7. iedaļā norādītajam.</w:t>
            </w:r>
          </w:p>
        </w:tc>
      </w:tr>
      <w:tr w:rsidR="00B011F9" w:rsidRPr="00580164" w14:paraId="3C9DE955"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5000" w:type="pct"/>
              <w:tblLayout w:type="fixed"/>
              <w:tblCellMar>
                <w:left w:w="0" w:type="dxa"/>
                <w:right w:w="0" w:type="dxa"/>
              </w:tblCellMar>
              <w:tblLook w:val="04A0" w:firstRow="1" w:lastRow="0" w:firstColumn="1" w:lastColumn="0" w:noHBand="0" w:noVBand="1"/>
            </w:tblPr>
            <w:tblGrid>
              <w:gridCol w:w="369"/>
              <w:gridCol w:w="2443"/>
            </w:tblGrid>
            <w:tr w:rsidR="00B011F9" w:rsidRPr="00580164" w14:paraId="3217F8BC" w14:textId="77777777" w:rsidTr="007D5E0D">
              <w:tc>
                <w:tcPr>
                  <w:tcW w:w="186" w:type="dxa"/>
                  <w:shd w:val="clear" w:color="auto" w:fill="auto"/>
                  <w:hideMark/>
                </w:tcPr>
                <w:p w14:paraId="59C15FBD" w14:textId="77777777" w:rsidR="00B011F9" w:rsidRPr="00580164" w:rsidRDefault="00B011F9" w:rsidP="00D2214C">
                  <w:pPr>
                    <w:spacing w:after="0" w:line="240" w:lineRule="auto"/>
                    <w:ind w:left="130" w:right="89"/>
                    <w:jc w:val="both"/>
                    <w:rPr>
                      <w:rFonts w:eastAsia="Times New Roman"/>
                      <w:sz w:val="20"/>
                      <w:szCs w:val="20"/>
                      <w:lang w:eastAsia="en-GB" w:bidi="ne-NP"/>
                    </w:rPr>
                  </w:pPr>
                  <w:r w:rsidRPr="00580164">
                    <w:rPr>
                      <w:rFonts w:eastAsia="Times New Roman"/>
                      <w:sz w:val="20"/>
                      <w:szCs w:val="20"/>
                      <w:lang w:eastAsia="en-GB" w:bidi="ne-NP"/>
                    </w:rPr>
                    <w:lastRenderedPageBreak/>
                    <w:t>4.</w:t>
                  </w:r>
                </w:p>
              </w:tc>
              <w:tc>
                <w:tcPr>
                  <w:tcW w:w="5471" w:type="dxa"/>
                  <w:shd w:val="clear" w:color="auto" w:fill="auto"/>
                  <w:hideMark/>
                </w:tcPr>
                <w:p w14:paraId="6A82AC46" w14:textId="3BBAD928" w:rsidR="00B011F9" w:rsidRPr="00580164" w:rsidRDefault="007D5E0D" w:rsidP="00D2214C">
                  <w:pPr>
                    <w:spacing w:after="0" w:line="240" w:lineRule="auto"/>
                    <w:ind w:right="89"/>
                    <w:jc w:val="both"/>
                    <w:rPr>
                      <w:rFonts w:eastAsia="Times New Roman"/>
                      <w:sz w:val="20"/>
                      <w:szCs w:val="20"/>
                      <w:lang w:eastAsia="en-GB" w:bidi="ne-NP"/>
                    </w:rPr>
                  </w:pPr>
                  <w:r>
                    <w:rPr>
                      <w:rFonts w:eastAsia="Times New Roman"/>
                      <w:sz w:val="20"/>
                      <w:szCs w:val="20"/>
                      <w:lang w:eastAsia="en-GB" w:bidi="ne-NP"/>
                    </w:rPr>
                    <w:t>4.</w:t>
                  </w:r>
                  <w:r w:rsidR="00B011F9" w:rsidRPr="00580164">
                    <w:rPr>
                      <w:rFonts w:eastAsia="Times New Roman"/>
                      <w:sz w:val="20"/>
                      <w:szCs w:val="20"/>
                      <w:lang w:eastAsia="en-GB" w:bidi="ne-NP"/>
                    </w:rPr>
                    <w:t>Nosacījumu izpildes vai rezultātu sasniegšanas termiņš</w:t>
                  </w:r>
                </w:p>
              </w:tc>
            </w:tr>
          </w:tbl>
          <w:p w14:paraId="5CAE0F13" w14:textId="77777777" w:rsidR="00B011F9" w:rsidRPr="00580164" w:rsidRDefault="00B011F9" w:rsidP="00D2214C">
            <w:pPr>
              <w:spacing w:after="0" w:line="240" w:lineRule="auto"/>
              <w:ind w:left="130" w:right="89"/>
              <w:rPr>
                <w:rFonts w:eastAsia="Calibri"/>
                <w:color w:val="000000"/>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1C853062" w14:textId="65D27673" w:rsidR="00B011F9" w:rsidRPr="00CE3D83" w:rsidRDefault="4862DC96" w:rsidP="00D2214C">
            <w:pPr>
              <w:spacing w:after="0" w:line="240" w:lineRule="auto"/>
              <w:ind w:right="89"/>
              <w:jc w:val="both"/>
              <w:rPr>
                <w:rFonts w:eastAsia="Times New Roman"/>
                <w:sz w:val="20"/>
                <w:szCs w:val="20"/>
                <w:lang w:eastAsia="en-GB" w:bidi="ne-NP"/>
              </w:rPr>
            </w:pPr>
            <w:r w:rsidRPr="00CE3D83">
              <w:rPr>
                <w:rFonts w:eastAsia="Times New Roman"/>
                <w:sz w:val="20"/>
                <w:szCs w:val="20"/>
                <w:lang w:eastAsia="en-GB" w:bidi="ne-NP"/>
              </w:rPr>
              <w:t xml:space="preserve">Līdz </w:t>
            </w:r>
            <w:r w:rsidR="5F205500" w:rsidRPr="00CE3D83">
              <w:rPr>
                <w:rFonts w:eastAsia="Times New Roman"/>
                <w:sz w:val="20"/>
                <w:szCs w:val="20"/>
                <w:lang w:eastAsia="en-GB" w:bidi="ne-NP"/>
              </w:rPr>
              <w:t>31.12.2028</w:t>
            </w:r>
            <w:r w:rsidRPr="00CE3D83">
              <w:rPr>
                <w:rFonts w:eastAsia="Times New Roman"/>
                <w:sz w:val="20"/>
                <w:szCs w:val="20"/>
                <w:lang w:eastAsia="en-GB" w:bidi="ne-NP"/>
              </w:rPr>
              <w:t xml:space="preserve"> tiks sasniegti visi definētie rezultāti. </w:t>
            </w:r>
            <w:r w:rsidR="00804E47" w:rsidRPr="00CE3D83">
              <w:rPr>
                <w:rFonts w:eastAsia="Times New Roman"/>
                <w:sz w:val="20"/>
                <w:szCs w:val="20"/>
                <w:lang w:eastAsia="en-GB" w:bidi="ne-NP"/>
              </w:rPr>
              <w:t>Starpposma sasniedzamos rezultātu</w:t>
            </w:r>
            <w:r w:rsidR="00F06480">
              <w:rPr>
                <w:rFonts w:eastAsia="Times New Roman"/>
                <w:sz w:val="20"/>
                <w:szCs w:val="20"/>
                <w:lang w:eastAsia="en-GB" w:bidi="ne-NP"/>
              </w:rPr>
              <w:t>s</w:t>
            </w:r>
            <w:r w:rsidR="00804E47" w:rsidRPr="00CE3D83">
              <w:rPr>
                <w:rFonts w:eastAsia="Times New Roman"/>
                <w:sz w:val="20"/>
                <w:szCs w:val="20"/>
                <w:lang w:eastAsia="en-GB" w:bidi="ne-NP"/>
              </w:rPr>
              <w:t xml:space="preserve"> skatīt B.7. sadaļā. </w:t>
            </w:r>
          </w:p>
        </w:tc>
      </w:tr>
      <w:tr w:rsidR="00B011F9" w:rsidRPr="00266BBA" w14:paraId="29C5BD45"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5657" w:type="dxa"/>
              <w:tblLayout w:type="fixed"/>
              <w:tblCellMar>
                <w:left w:w="0" w:type="dxa"/>
                <w:right w:w="0" w:type="dxa"/>
              </w:tblCellMar>
              <w:tblLook w:val="04A0" w:firstRow="1" w:lastRow="0" w:firstColumn="1" w:lastColumn="0" w:noHBand="0" w:noVBand="1"/>
            </w:tblPr>
            <w:tblGrid>
              <w:gridCol w:w="519"/>
              <w:gridCol w:w="5138"/>
            </w:tblGrid>
            <w:tr w:rsidR="00B011F9" w:rsidRPr="00580164" w14:paraId="0F2F0737" w14:textId="77777777" w:rsidTr="007D5E0D">
              <w:tc>
                <w:tcPr>
                  <w:tcW w:w="519" w:type="dxa"/>
                  <w:shd w:val="clear" w:color="auto" w:fill="auto"/>
                  <w:hideMark/>
                </w:tcPr>
                <w:p w14:paraId="110D3188" w14:textId="77777777" w:rsidR="00B011F9" w:rsidRPr="00580164" w:rsidRDefault="00B011F9" w:rsidP="00D2214C">
                  <w:pPr>
                    <w:spacing w:after="0" w:line="240" w:lineRule="auto"/>
                    <w:ind w:left="130" w:right="89"/>
                    <w:jc w:val="both"/>
                    <w:rPr>
                      <w:rFonts w:eastAsia="Times New Roman"/>
                      <w:sz w:val="20"/>
                      <w:szCs w:val="20"/>
                      <w:lang w:eastAsia="en-GB" w:bidi="ne-NP"/>
                    </w:rPr>
                  </w:pPr>
                  <w:r w:rsidRPr="5D129D28">
                    <w:rPr>
                      <w:rFonts w:eastAsia="Times New Roman"/>
                      <w:sz w:val="20"/>
                      <w:szCs w:val="20"/>
                      <w:lang w:eastAsia="en-GB" w:bidi="ne-NP"/>
                    </w:rPr>
                    <w:t>5.</w:t>
                  </w:r>
                </w:p>
              </w:tc>
              <w:tc>
                <w:tcPr>
                  <w:tcW w:w="5138" w:type="dxa"/>
                  <w:shd w:val="clear" w:color="auto" w:fill="auto"/>
                  <w:hideMark/>
                </w:tcPr>
                <w:p w14:paraId="4231E51B" w14:textId="77777777" w:rsidR="00B011F9" w:rsidRPr="00580164" w:rsidRDefault="00B011F9" w:rsidP="00D2214C">
                  <w:pPr>
                    <w:spacing w:after="0" w:line="240" w:lineRule="auto"/>
                    <w:ind w:right="89"/>
                    <w:jc w:val="both"/>
                    <w:rPr>
                      <w:rFonts w:eastAsia="Times New Roman"/>
                      <w:sz w:val="20"/>
                      <w:szCs w:val="20"/>
                      <w:lang w:eastAsia="en-GB" w:bidi="ne-NP"/>
                    </w:rPr>
                  </w:pPr>
                  <w:r w:rsidRPr="00580164">
                    <w:rPr>
                      <w:rFonts w:eastAsia="Times New Roman"/>
                      <w:sz w:val="20"/>
                      <w:szCs w:val="20"/>
                      <w:lang w:eastAsia="en-GB" w:bidi="ne-NP"/>
                    </w:rPr>
                    <w:t>Rādītāja definīcija</w:t>
                  </w:r>
                </w:p>
              </w:tc>
            </w:tr>
          </w:tbl>
          <w:p w14:paraId="1A348A9F" w14:textId="77777777" w:rsidR="00B011F9" w:rsidRPr="00580164" w:rsidRDefault="00B011F9" w:rsidP="00D2214C">
            <w:pPr>
              <w:spacing w:after="0" w:line="240" w:lineRule="auto"/>
              <w:ind w:left="130" w:right="89"/>
              <w:rPr>
                <w:rFonts w:eastAsia="Calibri"/>
                <w:color w:val="000000"/>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47EB526B" w14:textId="6D89667D" w:rsidR="00B011F9" w:rsidRPr="005D667E" w:rsidRDefault="00555088" w:rsidP="0079450E">
            <w:pPr>
              <w:pStyle w:val="CCTableText"/>
              <w:spacing w:after="0" w:line="240" w:lineRule="auto"/>
              <w:ind w:right="89"/>
              <w:rPr>
                <w:rFonts w:eastAsia="Times New Roman"/>
                <w:i/>
                <w:iCs/>
                <w:color w:val="0070C0"/>
                <w:lang w:eastAsia="en-GB" w:bidi="ne-NP"/>
              </w:rPr>
            </w:pPr>
            <w:r>
              <w:rPr>
                <w:rFonts w:ascii="Times New Roman" w:eastAsia="Times New Roman" w:hAnsi="Times New Roman"/>
                <w:color w:val="auto"/>
              </w:rPr>
              <w:t>Izstrādāto</w:t>
            </w:r>
            <w:r w:rsidRPr="00224E95">
              <w:rPr>
                <w:rFonts w:ascii="Times New Roman" w:eastAsia="Times New Roman" w:hAnsi="Times New Roman"/>
                <w:color w:val="auto"/>
              </w:rPr>
              <w:t xml:space="preserve"> </w:t>
            </w:r>
            <w:r w:rsidR="00C442D2" w:rsidRPr="00224E95">
              <w:rPr>
                <w:rFonts w:ascii="Times New Roman" w:eastAsia="Times New Roman" w:hAnsi="Times New Roman"/>
                <w:color w:val="auto"/>
              </w:rPr>
              <w:t xml:space="preserve">un/vai uzlaboto </w:t>
            </w:r>
            <w:r w:rsidR="0030531D" w:rsidRPr="00224E95">
              <w:rPr>
                <w:rFonts w:ascii="Times New Roman" w:eastAsia="Times New Roman" w:hAnsi="Times New Roman"/>
                <w:color w:val="auto"/>
              </w:rPr>
              <w:t>formu</w:t>
            </w:r>
            <w:r w:rsidR="00C442D2" w:rsidRPr="00224E95">
              <w:rPr>
                <w:rFonts w:ascii="Times New Roman" w:eastAsia="Times New Roman" w:hAnsi="Times New Roman"/>
                <w:color w:val="auto"/>
              </w:rPr>
              <w:t>/</w:t>
            </w:r>
            <w:r w:rsidR="0074319A" w:rsidRPr="00224E95">
              <w:rPr>
                <w:rFonts w:ascii="Times New Roman" w:eastAsia="Times New Roman" w:hAnsi="Times New Roman"/>
                <w:color w:val="auto"/>
              </w:rPr>
              <w:t>procesu</w:t>
            </w:r>
            <w:r w:rsidR="00C442D2" w:rsidRPr="00224E95">
              <w:rPr>
                <w:rFonts w:ascii="Times New Roman" w:eastAsia="Times New Roman" w:hAnsi="Times New Roman"/>
                <w:color w:val="auto"/>
              </w:rPr>
              <w:t>/rīku skaits (produkcij</w:t>
            </w:r>
            <w:r w:rsidR="00224E95">
              <w:rPr>
                <w:rFonts w:ascii="Times New Roman" w:eastAsia="Times New Roman" w:hAnsi="Times New Roman"/>
                <w:color w:val="auto"/>
              </w:rPr>
              <w:t>as vidē</w:t>
            </w:r>
            <w:r w:rsidR="00C442D2" w:rsidRPr="00224E95">
              <w:rPr>
                <w:rFonts w:ascii="Times New Roman" w:eastAsia="Times New Roman" w:hAnsi="Times New Roman"/>
                <w:color w:val="auto"/>
              </w:rPr>
              <w:t>)</w:t>
            </w:r>
            <w:r w:rsidR="004736BD">
              <w:rPr>
                <w:rFonts w:ascii="Times New Roman" w:eastAsia="Times New Roman" w:hAnsi="Times New Roman"/>
                <w:color w:val="auto"/>
              </w:rPr>
              <w:t xml:space="preserve"> </w:t>
            </w:r>
            <w:r w:rsidR="004736BD" w:rsidRPr="004736BD">
              <w:rPr>
                <w:rFonts w:ascii="Times New Roman" w:eastAsia="Times New Roman" w:hAnsi="Times New Roman"/>
                <w:color w:val="auto"/>
              </w:rPr>
              <w:t xml:space="preserve">un/vai </w:t>
            </w:r>
            <w:r w:rsidR="004736BD">
              <w:rPr>
                <w:rFonts w:ascii="Times New Roman" w:eastAsia="Times New Roman" w:hAnsi="Times New Roman"/>
                <w:color w:val="auto"/>
              </w:rPr>
              <w:t>produkcijas vidē piegādāta</w:t>
            </w:r>
            <w:r w:rsidR="004736BD" w:rsidRPr="004736BD">
              <w:rPr>
                <w:rFonts w:ascii="Times New Roman" w:eastAsia="Times New Roman" w:hAnsi="Times New Roman"/>
                <w:color w:val="auto"/>
              </w:rPr>
              <w:t xml:space="preserve"> programmatūras </w:t>
            </w:r>
            <w:proofErr w:type="spellStart"/>
            <w:r w:rsidR="004736BD" w:rsidRPr="004736BD">
              <w:rPr>
                <w:rFonts w:ascii="Times New Roman" w:eastAsia="Times New Roman" w:hAnsi="Times New Roman"/>
                <w:color w:val="auto"/>
              </w:rPr>
              <w:t>izpild</w:t>
            </w:r>
            <w:r w:rsidR="00013A73">
              <w:rPr>
                <w:rFonts w:ascii="Times New Roman" w:eastAsia="Times New Roman" w:hAnsi="Times New Roman"/>
                <w:color w:val="auto"/>
              </w:rPr>
              <w:t>kod</w:t>
            </w:r>
            <w:r w:rsidR="001670D0">
              <w:rPr>
                <w:rFonts w:ascii="Times New Roman" w:eastAsia="Times New Roman" w:hAnsi="Times New Roman"/>
                <w:color w:val="auto"/>
              </w:rPr>
              <w:t>u</w:t>
            </w:r>
            <w:proofErr w:type="spellEnd"/>
            <w:r w:rsidR="00013A73">
              <w:rPr>
                <w:rFonts w:ascii="Times New Roman" w:eastAsia="Times New Roman" w:hAnsi="Times New Roman"/>
                <w:color w:val="auto"/>
              </w:rPr>
              <w:t xml:space="preserve"> </w:t>
            </w:r>
            <w:proofErr w:type="spellStart"/>
            <w:r w:rsidR="00A77C4F">
              <w:rPr>
                <w:rFonts w:ascii="Times New Roman" w:eastAsia="Times New Roman" w:hAnsi="Times New Roman"/>
                <w:color w:val="auto"/>
              </w:rPr>
              <w:t>patkotn</w:t>
            </w:r>
            <w:r w:rsidR="00AB1ADC">
              <w:rPr>
                <w:rFonts w:ascii="Times New Roman" w:eastAsia="Times New Roman" w:hAnsi="Times New Roman"/>
                <w:color w:val="auto"/>
              </w:rPr>
              <w:t>e</w:t>
            </w:r>
            <w:proofErr w:type="spellEnd"/>
            <w:r w:rsidR="004736BD">
              <w:rPr>
                <w:rFonts w:ascii="Times New Roman" w:eastAsia="Times New Roman" w:hAnsi="Times New Roman"/>
                <w:color w:val="auto"/>
              </w:rPr>
              <w:t xml:space="preserve">. </w:t>
            </w:r>
          </w:p>
        </w:tc>
      </w:tr>
      <w:tr w:rsidR="00B011F9" w:rsidRPr="00580164" w14:paraId="5FECA83A"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5000" w:type="pct"/>
              <w:tblLayout w:type="fixed"/>
              <w:tblCellMar>
                <w:left w:w="0" w:type="dxa"/>
                <w:right w:w="0" w:type="dxa"/>
              </w:tblCellMar>
              <w:tblLook w:val="04A0" w:firstRow="1" w:lastRow="0" w:firstColumn="1" w:lastColumn="0" w:noHBand="0" w:noVBand="1"/>
            </w:tblPr>
            <w:tblGrid>
              <w:gridCol w:w="369"/>
              <w:gridCol w:w="2443"/>
            </w:tblGrid>
            <w:tr w:rsidR="00B011F9" w:rsidRPr="00580164" w14:paraId="50DB07F7" w14:textId="77777777" w:rsidTr="007D5E0D">
              <w:tc>
                <w:tcPr>
                  <w:tcW w:w="150" w:type="dxa"/>
                  <w:shd w:val="clear" w:color="auto" w:fill="auto"/>
                  <w:hideMark/>
                </w:tcPr>
                <w:p w14:paraId="21FAD736" w14:textId="77777777" w:rsidR="00B011F9" w:rsidRPr="00580164" w:rsidRDefault="00B011F9" w:rsidP="00D2214C">
                  <w:pPr>
                    <w:spacing w:after="0" w:line="240" w:lineRule="auto"/>
                    <w:ind w:left="130" w:right="89"/>
                    <w:jc w:val="both"/>
                    <w:rPr>
                      <w:rFonts w:eastAsia="Times New Roman"/>
                      <w:sz w:val="20"/>
                      <w:szCs w:val="20"/>
                      <w:lang w:eastAsia="en-GB" w:bidi="ne-NP"/>
                    </w:rPr>
                  </w:pPr>
                  <w:r w:rsidRPr="00580164">
                    <w:rPr>
                      <w:rFonts w:eastAsia="Times New Roman"/>
                      <w:sz w:val="20"/>
                      <w:szCs w:val="20"/>
                      <w:lang w:eastAsia="en-GB" w:bidi="ne-NP"/>
                    </w:rPr>
                    <w:t>6.</w:t>
                  </w:r>
                </w:p>
              </w:tc>
              <w:tc>
                <w:tcPr>
                  <w:tcW w:w="5507" w:type="dxa"/>
                  <w:shd w:val="clear" w:color="auto" w:fill="auto"/>
                  <w:hideMark/>
                </w:tcPr>
                <w:p w14:paraId="2F1EEF9C" w14:textId="25711681" w:rsidR="00B011F9" w:rsidRPr="00580164" w:rsidRDefault="007D5E0D" w:rsidP="00D2214C">
                  <w:pPr>
                    <w:spacing w:after="0" w:line="240" w:lineRule="auto"/>
                    <w:ind w:left="130" w:right="89"/>
                    <w:rPr>
                      <w:rFonts w:eastAsia="Times New Roman"/>
                      <w:sz w:val="20"/>
                      <w:szCs w:val="20"/>
                      <w:lang w:eastAsia="en-GB" w:bidi="ne-NP"/>
                    </w:rPr>
                  </w:pPr>
                  <w:r>
                    <w:rPr>
                      <w:rFonts w:eastAsia="Times New Roman"/>
                      <w:sz w:val="20"/>
                      <w:szCs w:val="20"/>
                      <w:lang w:eastAsia="en-GB" w:bidi="ne-NP"/>
                    </w:rPr>
                    <w:t xml:space="preserve">6. </w:t>
                  </w:r>
                  <w:r w:rsidR="00B011F9" w:rsidRPr="00580164">
                    <w:rPr>
                      <w:rFonts w:eastAsia="Times New Roman"/>
                      <w:sz w:val="20"/>
                      <w:szCs w:val="20"/>
                      <w:lang w:eastAsia="en-GB" w:bidi="ne-NP"/>
                    </w:rPr>
                    <w:t xml:space="preserve">Izpildāmo nosacījumu / sasniedzamo rezultātu, pēc kuru </w:t>
                  </w:r>
                  <w:r w:rsidR="00B011F9" w:rsidRPr="00580164">
                    <w:rPr>
                      <w:rFonts w:eastAsia="Times New Roman"/>
                      <w:sz w:val="20"/>
                      <w:szCs w:val="20"/>
                      <w:lang w:eastAsia="en-GB" w:bidi="ne-NP"/>
                    </w:rPr>
                    <w:lastRenderedPageBreak/>
                    <w:t>sasniegšanas Komisija veic atlīdzināšanu, mērvienība</w:t>
                  </w:r>
                </w:p>
              </w:tc>
            </w:tr>
          </w:tbl>
          <w:p w14:paraId="7DCD75D4" w14:textId="77777777" w:rsidR="00B011F9" w:rsidRPr="00580164" w:rsidRDefault="00B011F9" w:rsidP="00D2214C">
            <w:pPr>
              <w:spacing w:after="0" w:line="240" w:lineRule="auto"/>
              <w:ind w:left="130" w:right="89"/>
              <w:rPr>
                <w:rFonts w:eastAsia="Calibri"/>
                <w:color w:val="000000"/>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4E2E43D2" w14:textId="6DFA470B" w:rsidR="00292644" w:rsidRPr="00580164" w:rsidRDefault="00FF53BF" w:rsidP="00D2214C">
            <w:pPr>
              <w:spacing w:after="0" w:line="240" w:lineRule="auto"/>
              <w:ind w:right="89"/>
              <w:jc w:val="both"/>
              <w:rPr>
                <w:rFonts w:eastAsia="Times New Roman"/>
                <w:color w:val="000000"/>
                <w:sz w:val="20"/>
                <w:szCs w:val="20"/>
                <w:lang w:eastAsia="en-GB" w:bidi="ne-NP"/>
              </w:rPr>
            </w:pPr>
            <w:r>
              <w:rPr>
                <w:rFonts w:eastAsia="Times New Roman"/>
                <w:color w:val="000000" w:themeColor="text1"/>
                <w:sz w:val="20"/>
                <w:szCs w:val="20"/>
                <w:lang w:eastAsia="en-GB" w:bidi="ne-NP"/>
              </w:rPr>
              <w:lastRenderedPageBreak/>
              <w:t>A</w:t>
            </w:r>
            <w:r w:rsidRPr="00FF53BF">
              <w:rPr>
                <w:rFonts w:eastAsia="Times New Roman"/>
                <w:color w:val="000000" w:themeColor="text1"/>
                <w:sz w:val="20"/>
                <w:szCs w:val="20"/>
                <w:lang w:eastAsia="en-GB" w:bidi="ne-NP"/>
              </w:rPr>
              <w:t>ttīstības uzdevum</w:t>
            </w:r>
            <w:r>
              <w:rPr>
                <w:rFonts w:eastAsia="Times New Roman"/>
                <w:color w:val="000000" w:themeColor="text1"/>
                <w:sz w:val="20"/>
                <w:szCs w:val="20"/>
                <w:lang w:eastAsia="en-GB" w:bidi="ne-NP"/>
              </w:rPr>
              <w:t>u</w:t>
            </w:r>
            <w:r w:rsidRPr="00FF53BF">
              <w:rPr>
                <w:rFonts w:eastAsia="Times New Roman"/>
                <w:color w:val="000000" w:themeColor="text1"/>
                <w:sz w:val="20"/>
                <w:szCs w:val="20"/>
                <w:lang w:eastAsia="en-GB" w:bidi="ne-NP"/>
              </w:rPr>
              <w:t xml:space="preserve"> </w:t>
            </w:r>
            <w:r w:rsidR="00292644" w:rsidRPr="00292644">
              <w:rPr>
                <w:rFonts w:eastAsia="Times New Roman"/>
                <w:color w:val="000000" w:themeColor="text1"/>
                <w:sz w:val="20"/>
                <w:szCs w:val="20"/>
                <w:lang w:eastAsia="en-GB" w:bidi="ne-NP"/>
              </w:rPr>
              <w:t>skaits, saskaņā ar B.7. sadaļā norādīto informāciju</w:t>
            </w:r>
            <w:r w:rsidR="00292644">
              <w:rPr>
                <w:rFonts w:eastAsia="Times New Roman"/>
                <w:color w:val="000000" w:themeColor="text1"/>
                <w:sz w:val="20"/>
                <w:szCs w:val="20"/>
                <w:lang w:eastAsia="en-GB" w:bidi="ne-NP"/>
              </w:rPr>
              <w:t>.</w:t>
            </w:r>
          </w:p>
        </w:tc>
      </w:tr>
      <w:tr w:rsidR="00971703" w:rsidRPr="00580164" w14:paraId="17B3349B" w14:textId="77777777" w:rsidTr="0079450E">
        <w:trPr>
          <w:trHeight w:val="475"/>
        </w:trPr>
        <w:tc>
          <w:tcPr>
            <w:tcW w:w="2827" w:type="dxa"/>
            <w:tcBorders>
              <w:top w:val="single" w:sz="6" w:space="0" w:color="000000" w:themeColor="text1"/>
              <w:left w:val="single" w:sz="6" w:space="0" w:color="000000" w:themeColor="text1"/>
              <w:right w:val="single" w:sz="6" w:space="0" w:color="000000" w:themeColor="text1"/>
            </w:tcBorders>
            <w:shd w:val="clear" w:color="auto" w:fill="F2F2F2" w:themeFill="background1" w:themeFillShade="F2"/>
            <w:hideMark/>
          </w:tcPr>
          <w:tbl>
            <w:tblPr>
              <w:tblW w:w="2529" w:type="dxa"/>
              <w:tblInd w:w="122" w:type="dxa"/>
              <w:tblLayout w:type="fixed"/>
              <w:tblCellMar>
                <w:left w:w="0" w:type="dxa"/>
                <w:right w:w="0" w:type="dxa"/>
              </w:tblCellMar>
              <w:tblLook w:val="04A0" w:firstRow="1" w:lastRow="0" w:firstColumn="1" w:lastColumn="0" w:noHBand="0" w:noVBand="1"/>
            </w:tblPr>
            <w:tblGrid>
              <w:gridCol w:w="142"/>
              <w:gridCol w:w="2387"/>
            </w:tblGrid>
            <w:tr w:rsidR="00971703" w:rsidRPr="00580164" w14:paraId="648D8ECF" w14:textId="77777777" w:rsidTr="007D5E0D">
              <w:tc>
                <w:tcPr>
                  <w:tcW w:w="142" w:type="dxa"/>
                  <w:shd w:val="clear" w:color="auto" w:fill="auto"/>
                  <w:hideMark/>
                </w:tcPr>
                <w:p w14:paraId="14FEAA37" w14:textId="3C31541B" w:rsidR="00971703" w:rsidRPr="00580164" w:rsidRDefault="00971703" w:rsidP="00D2214C">
                  <w:pPr>
                    <w:spacing w:after="0" w:line="240" w:lineRule="auto"/>
                    <w:ind w:left="-9" w:right="89" w:firstLine="9"/>
                    <w:jc w:val="both"/>
                    <w:rPr>
                      <w:rFonts w:eastAsia="Times New Roman"/>
                      <w:sz w:val="20"/>
                      <w:szCs w:val="20"/>
                    </w:rPr>
                  </w:pPr>
                </w:p>
              </w:tc>
              <w:tc>
                <w:tcPr>
                  <w:tcW w:w="2387" w:type="dxa"/>
                  <w:shd w:val="clear" w:color="auto" w:fill="auto"/>
                  <w:hideMark/>
                </w:tcPr>
                <w:p w14:paraId="08D4BE1A" w14:textId="72595EF2" w:rsidR="00971703" w:rsidRPr="00580164" w:rsidRDefault="00971703" w:rsidP="00D2214C">
                  <w:pPr>
                    <w:spacing w:after="0" w:line="240" w:lineRule="auto"/>
                    <w:ind w:right="89"/>
                    <w:jc w:val="both"/>
                    <w:rPr>
                      <w:rFonts w:eastAsia="Times New Roman"/>
                      <w:sz w:val="20"/>
                      <w:szCs w:val="20"/>
                      <w:lang w:eastAsia="en-GB" w:bidi="ne-NP"/>
                    </w:rPr>
                  </w:pPr>
                  <w:r>
                    <w:rPr>
                      <w:rFonts w:eastAsia="Times New Roman"/>
                      <w:sz w:val="20"/>
                      <w:szCs w:val="20"/>
                      <w:lang w:eastAsia="en-GB" w:bidi="ne-NP"/>
                    </w:rPr>
                    <w:t xml:space="preserve">7. </w:t>
                  </w:r>
                  <w:r w:rsidRPr="00580164">
                    <w:rPr>
                      <w:rFonts w:eastAsia="Times New Roman"/>
                      <w:sz w:val="20"/>
                      <w:szCs w:val="20"/>
                      <w:lang w:eastAsia="en-GB" w:bidi="ne-NP"/>
                    </w:rPr>
                    <w:t>Starpposma nodevumi (ja ir), pēc kuru sasniegšanas Komisija veic atlīdzināšanu, un atlīdzināšanas grafiks</w:t>
                  </w:r>
                </w:p>
              </w:tc>
            </w:tr>
          </w:tbl>
          <w:p w14:paraId="25AC9137" w14:textId="77777777" w:rsidR="00971703" w:rsidRPr="00580164" w:rsidRDefault="00971703" w:rsidP="00D2214C">
            <w:pPr>
              <w:spacing w:after="0" w:line="240" w:lineRule="auto"/>
              <w:ind w:right="89"/>
              <w:rPr>
                <w:rFonts w:eastAsia="Calibri"/>
                <w:color w:val="000000"/>
                <w:sz w:val="20"/>
                <w:szCs w:val="20"/>
              </w:rPr>
            </w:pPr>
          </w:p>
        </w:tc>
        <w:tc>
          <w:tcPr>
            <w:tcW w:w="12616" w:type="dxa"/>
            <w:tcBorders>
              <w:top w:val="single" w:sz="6" w:space="0" w:color="000000" w:themeColor="text1"/>
              <w:left w:val="single" w:sz="6" w:space="0" w:color="000000" w:themeColor="text1"/>
              <w:right w:val="single" w:sz="6" w:space="0" w:color="000000" w:themeColor="text1"/>
            </w:tcBorders>
            <w:shd w:val="clear" w:color="auto" w:fill="FFFFFF" w:themeFill="background1"/>
          </w:tcPr>
          <w:p w14:paraId="130CF4EC" w14:textId="41FA9BC7" w:rsidR="000377A1" w:rsidRPr="00DD2426" w:rsidRDefault="00482040" w:rsidP="00D2214C">
            <w:pPr>
              <w:spacing w:after="0" w:line="240" w:lineRule="auto"/>
              <w:ind w:right="89"/>
              <w:jc w:val="both"/>
              <w:rPr>
                <w:rFonts w:eastAsia="Times New Roman"/>
                <w:sz w:val="20"/>
                <w:szCs w:val="20"/>
                <w:lang w:eastAsia="en-GB" w:bidi="ne-NP"/>
              </w:rPr>
            </w:pPr>
            <w:r w:rsidRPr="00482040">
              <w:rPr>
                <w:rFonts w:eastAsia="Times New Roman"/>
                <w:sz w:val="20"/>
                <w:szCs w:val="20"/>
                <w:lang w:eastAsia="en-GB" w:bidi="ne-NP"/>
              </w:rPr>
              <w:t xml:space="preserve">Starpposma rezultāti ir </w:t>
            </w:r>
            <w:r>
              <w:rPr>
                <w:rFonts w:eastAsia="Times New Roman"/>
                <w:sz w:val="20"/>
                <w:szCs w:val="20"/>
                <w:lang w:eastAsia="en-GB" w:bidi="ne-NP"/>
              </w:rPr>
              <w:t>uzskaitīti</w:t>
            </w:r>
            <w:r w:rsidRPr="00482040">
              <w:rPr>
                <w:rFonts w:eastAsia="Times New Roman"/>
                <w:sz w:val="20"/>
                <w:szCs w:val="20"/>
                <w:lang w:eastAsia="en-GB" w:bidi="ne-NP"/>
              </w:rPr>
              <w:t xml:space="preserve"> </w:t>
            </w:r>
            <w:r w:rsidR="00746D0F">
              <w:rPr>
                <w:rFonts w:eastAsia="Times New Roman"/>
                <w:sz w:val="20"/>
                <w:szCs w:val="20"/>
                <w:lang w:eastAsia="en-GB" w:bidi="ne-NP"/>
              </w:rPr>
              <w:t xml:space="preserve">zemāk </w:t>
            </w:r>
            <w:r w:rsidRPr="00482040">
              <w:rPr>
                <w:rFonts w:eastAsia="Times New Roman"/>
                <w:sz w:val="20"/>
                <w:szCs w:val="20"/>
                <w:lang w:eastAsia="en-GB" w:bidi="ne-NP"/>
              </w:rPr>
              <w:t xml:space="preserve">tabulā, </w:t>
            </w:r>
            <w:r>
              <w:rPr>
                <w:rFonts w:eastAsia="Times New Roman"/>
                <w:sz w:val="20"/>
                <w:szCs w:val="20"/>
                <w:lang w:eastAsia="en-GB" w:bidi="ne-NP"/>
              </w:rPr>
              <w:t xml:space="preserve">pamatojoties uz </w:t>
            </w:r>
            <w:r w:rsidRPr="00482040">
              <w:rPr>
                <w:rFonts w:eastAsia="Times New Roman"/>
                <w:sz w:val="20"/>
                <w:szCs w:val="20"/>
                <w:lang w:eastAsia="en-GB" w:bidi="ne-NP"/>
              </w:rPr>
              <w:t xml:space="preserve"> divu gadu</w:t>
            </w:r>
            <w:r>
              <w:rPr>
                <w:rFonts w:eastAsia="Times New Roman"/>
                <w:sz w:val="20"/>
                <w:szCs w:val="20"/>
                <w:lang w:eastAsia="en-GB" w:bidi="ne-NP"/>
              </w:rPr>
              <w:t xml:space="preserve"> atskaitīšanās</w:t>
            </w:r>
            <w:r w:rsidRPr="00482040">
              <w:rPr>
                <w:rFonts w:eastAsia="Times New Roman"/>
                <w:sz w:val="20"/>
                <w:szCs w:val="20"/>
                <w:lang w:eastAsia="en-GB" w:bidi="ne-NP"/>
              </w:rPr>
              <w:t xml:space="preserve"> </w:t>
            </w:r>
            <w:r w:rsidR="00985869">
              <w:rPr>
                <w:rFonts w:eastAsia="Times New Roman"/>
                <w:sz w:val="20"/>
                <w:szCs w:val="20"/>
                <w:lang w:eastAsia="en-GB" w:bidi="ne-NP"/>
              </w:rPr>
              <w:t xml:space="preserve">perioda </w:t>
            </w:r>
            <w:r w:rsidR="001A5D9F">
              <w:rPr>
                <w:rFonts w:eastAsia="Times New Roman"/>
                <w:sz w:val="20"/>
                <w:szCs w:val="20"/>
                <w:lang w:eastAsia="en-GB" w:bidi="ne-NP"/>
              </w:rPr>
              <w:t>regularitāti</w:t>
            </w:r>
            <w:r w:rsidRPr="00482040">
              <w:rPr>
                <w:rFonts w:eastAsia="Times New Roman"/>
                <w:sz w:val="20"/>
                <w:szCs w:val="20"/>
                <w:lang w:eastAsia="en-GB" w:bidi="ne-NP"/>
              </w:rPr>
              <w:t>.</w:t>
            </w:r>
            <w:r>
              <w:rPr>
                <w:rFonts w:eastAsia="Times New Roman"/>
                <w:sz w:val="20"/>
                <w:szCs w:val="20"/>
                <w:lang w:eastAsia="en-GB" w:bidi="ne-NP"/>
              </w:rPr>
              <w:t xml:space="preserve"> </w:t>
            </w:r>
            <w:r w:rsidR="000377A1" w:rsidRPr="00DD2426">
              <w:rPr>
                <w:rFonts w:eastAsia="Times New Roman"/>
                <w:sz w:val="20"/>
                <w:szCs w:val="20"/>
                <w:lang w:eastAsia="en-GB" w:bidi="ne-NP"/>
              </w:rPr>
              <w:t xml:space="preserve">Katra uzdevuma nodevums satur programmatūras </w:t>
            </w:r>
            <w:proofErr w:type="spellStart"/>
            <w:r w:rsidR="000377A1" w:rsidRPr="00DD2426">
              <w:rPr>
                <w:rFonts w:eastAsia="Times New Roman"/>
                <w:sz w:val="20"/>
                <w:szCs w:val="20"/>
                <w:lang w:eastAsia="en-GB" w:bidi="ne-NP"/>
              </w:rPr>
              <w:t>izpildkoda</w:t>
            </w:r>
            <w:proofErr w:type="spellEnd"/>
            <w:r w:rsidR="000377A1" w:rsidRPr="00DD2426">
              <w:rPr>
                <w:rFonts w:eastAsia="Times New Roman"/>
                <w:sz w:val="20"/>
                <w:szCs w:val="20"/>
                <w:lang w:eastAsia="en-GB" w:bidi="ne-NP"/>
              </w:rPr>
              <w:t xml:space="preserve"> </w:t>
            </w:r>
            <w:proofErr w:type="spellStart"/>
            <w:r w:rsidR="000377A1" w:rsidRPr="00DD2426">
              <w:rPr>
                <w:rFonts w:eastAsia="Times New Roman"/>
                <w:sz w:val="20"/>
                <w:szCs w:val="20"/>
                <w:lang w:eastAsia="en-GB" w:bidi="ne-NP"/>
              </w:rPr>
              <w:t>pakotni</w:t>
            </w:r>
            <w:proofErr w:type="spellEnd"/>
            <w:r w:rsidR="000377A1" w:rsidRPr="00DD2426">
              <w:rPr>
                <w:rFonts w:eastAsia="Times New Roman"/>
                <w:sz w:val="20"/>
                <w:szCs w:val="20"/>
                <w:lang w:eastAsia="en-GB" w:bidi="ne-NP"/>
              </w:rPr>
              <w:t xml:space="preserve">. Lietojamības attīstības uzdevumi satur arī </w:t>
            </w:r>
            <w:proofErr w:type="spellStart"/>
            <w:r w:rsidR="000377A1" w:rsidRPr="00DD2426">
              <w:rPr>
                <w:rFonts w:eastAsia="Times New Roman"/>
                <w:sz w:val="20"/>
                <w:szCs w:val="20"/>
                <w:lang w:eastAsia="en-GB" w:bidi="ne-NP"/>
              </w:rPr>
              <w:t>saskarnes</w:t>
            </w:r>
            <w:proofErr w:type="spellEnd"/>
            <w:r w:rsidR="000377A1" w:rsidRPr="00DD2426">
              <w:rPr>
                <w:rFonts w:eastAsia="Times New Roman"/>
                <w:sz w:val="20"/>
                <w:szCs w:val="20"/>
                <w:lang w:eastAsia="en-GB" w:bidi="ne-NP"/>
              </w:rPr>
              <w:t xml:space="preserve"> prototipus. </w:t>
            </w:r>
            <w:r w:rsidR="006564CD" w:rsidRPr="00DD2426">
              <w:rPr>
                <w:rFonts w:eastAsia="Times New Roman"/>
                <w:sz w:val="20"/>
                <w:szCs w:val="20"/>
                <w:lang w:eastAsia="en-GB" w:bidi="ne-NP"/>
              </w:rPr>
              <w:t>Uzdevumu izpilde tiek apliecināta, ab</w:t>
            </w:r>
            <w:r w:rsidR="006330ED" w:rsidRPr="00DD2426">
              <w:rPr>
                <w:rFonts w:eastAsia="Times New Roman"/>
                <w:sz w:val="20"/>
                <w:szCs w:val="20"/>
                <w:lang w:eastAsia="en-GB" w:bidi="ne-NP"/>
              </w:rPr>
              <w:t>p</w:t>
            </w:r>
            <w:r w:rsidR="006564CD" w:rsidRPr="00DD2426">
              <w:rPr>
                <w:rFonts w:eastAsia="Times New Roman"/>
                <w:sz w:val="20"/>
                <w:szCs w:val="20"/>
                <w:lang w:eastAsia="en-GB" w:bidi="ne-NP"/>
              </w:rPr>
              <w:t xml:space="preserve">usēji parakstot </w:t>
            </w:r>
            <w:r w:rsidR="00FA4216" w:rsidRPr="00DD2426">
              <w:rPr>
                <w:rFonts w:eastAsia="Times New Roman"/>
                <w:sz w:val="20"/>
                <w:szCs w:val="20"/>
                <w:lang w:eastAsia="en-GB" w:bidi="ne-NP"/>
              </w:rPr>
              <w:t>nodošanas pieņemšanas aktu</w:t>
            </w:r>
            <w:r w:rsidR="006330ED" w:rsidRPr="00DD2426">
              <w:rPr>
                <w:rFonts w:eastAsia="Times New Roman"/>
                <w:sz w:val="20"/>
                <w:szCs w:val="20"/>
                <w:lang w:eastAsia="en-GB" w:bidi="ne-NP"/>
              </w:rPr>
              <w:t xml:space="preserve">. </w:t>
            </w:r>
          </w:p>
          <w:p w14:paraId="6B1DF978" w14:textId="77F85C43" w:rsidR="006330ED" w:rsidRPr="00DD2426" w:rsidRDefault="006330ED" w:rsidP="00D2214C">
            <w:pPr>
              <w:spacing w:after="0" w:line="240" w:lineRule="auto"/>
              <w:ind w:right="89"/>
              <w:jc w:val="both"/>
              <w:rPr>
                <w:rFonts w:eastAsia="Times New Roman"/>
                <w:sz w:val="20"/>
                <w:szCs w:val="20"/>
                <w:lang w:eastAsia="en-GB" w:bidi="ne-NP"/>
              </w:rPr>
            </w:pPr>
          </w:p>
          <w:p w14:paraId="093B5935" w14:textId="3DA97088" w:rsidR="000F49AF" w:rsidRPr="00DD2426" w:rsidRDefault="0977BDFA" w:rsidP="00D2214C">
            <w:pPr>
              <w:spacing w:after="0" w:line="240" w:lineRule="auto"/>
              <w:ind w:right="89"/>
              <w:jc w:val="both"/>
              <w:rPr>
                <w:rFonts w:eastAsia="Times New Roman"/>
                <w:sz w:val="20"/>
                <w:szCs w:val="20"/>
                <w:lang w:eastAsia="en-GB" w:bidi="ne-NP"/>
              </w:rPr>
            </w:pPr>
            <w:r w:rsidRPr="00DD2426">
              <w:rPr>
                <w:rFonts w:eastAsia="Times New Roman"/>
                <w:sz w:val="20"/>
                <w:szCs w:val="20"/>
                <w:lang w:eastAsia="en-GB" w:bidi="ne-NP"/>
              </w:rPr>
              <w:t xml:space="preserve">Par starpposma nodevumiem tiek uzskatīti nodošanas pieņemšanas akti par </w:t>
            </w:r>
            <w:r w:rsidR="008B23DA" w:rsidRPr="00DD2426">
              <w:rPr>
                <w:rFonts w:eastAsia="Times New Roman"/>
                <w:sz w:val="20"/>
                <w:szCs w:val="20"/>
                <w:lang w:eastAsia="en-GB" w:bidi="ne-NP"/>
              </w:rPr>
              <w:t>produkcijas vidē ieviest</w:t>
            </w:r>
            <w:r w:rsidR="00800E19" w:rsidRPr="00DD2426">
              <w:rPr>
                <w:rFonts w:eastAsia="Times New Roman"/>
                <w:sz w:val="20"/>
                <w:szCs w:val="20"/>
                <w:lang w:eastAsia="en-GB" w:bidi="ne-NP"/>
              </w:rPr>
              <w:t>ām jaunām/ uzlabotām formām/ procesiem/ rīkiem</w:t>
            </w:r>
            <w:r w:rsidRPr="00DD2426">
              <w:rPr>
                <w:rFonts w:eastAsia="Times New Roman"/>
                <w:sz w:val="20"/>
                <w:szCs w:val="20"/>
                <w:lang w:eastAsia="en-GB" w:bidi="ne-NP"/>
              </w:rPr>
              <w:t>.</w:t>
            </w:r>
            <w:r w:rsidR="009C096D" w:rsidRPr="00DD2426">
              <w:rPr>
                <w:rFonts w:eastAsia="Times New Roman"/>
                <w:sz w:val="20"/>
                <w:szCs w:val="20"/>
                <w:lang w:eastAsia="en-GB" w:bidi="ne-NP"/>
              </w:rPr>
              <w:t xml:space="preserve"> </w:t>
            </w:r>
            <w:r w:rsidR="00867D74" w:rsidRPr="00DD2426">
              <w:rPr>
                <w:rFonts w:eastAsia="Times New Roman"/>
                <w:sz w:val="20"/>
                <w:szCs w:val="20"/>
                <w:lang w:eastAsia="en-GB" w:bidi="ne-NP"/>
              </w:rPr>
              <w:t xml:space="preserve">Paredzēts ik pa diviem gadiem līdz 31. decembrim īstenot uzdevumus par </w:t>
            </w:r>
            <w:r w:rsidR="009C096D" w:rsidRPr="00DD2426">
              <w:rPr>
                <w:rFonts w:eastAsia="Times New Roman"/>
                <w:sz w:val="20"/>
                <w:szCs w:val="20"/>
                <w:lang w:eastAsia="en-GB" w:bidi="ne-NP"/>
              </w:rPr>
              <w:t>1 582 370 EUR (ieskaitot PVN),</w:t>
            </w:r>
            <w:r w:rsidR="00867D74" w:rsidRPr="00DD2426">
              <w:rPr>
                <w:rFonts w:eastAsia="Times New Roman"/>
                <w:sz w:val="20"/>
                <w:szCs w:val="20"/>
                <w:lang w:eastAsia="en-GB" w:bidi="ne-NP"/>
              </w:rPr>
              <w:t xml:space="preserve"> </w:t>
            </w:r>
            <w:r w:rsidR="009C096D" w:rsidRPr="00DD2426">
              <w:rPr>
                <w:rFonts w:eastAsia="Times New Roman"/>
                <w:sz w:val="20"/>
                <w:szCs w:val="20"/>
                <w:lang w:eastAsia="en-GB" w:bidi="ne-NP"/>
              </w:rPr>
              <w:t xml:space="preserve">bet pārējo finansējumu </w:t>
            </w:r>
            <w:r w:rsidR="0012611F" w:rsidRPr="0012611F">
              <w:rPr>
                <w:rFonts w:eastAsia="Times New Roman"/>
                <w:sz w:val="20"/>
                <w:szCs w:val="20"/>
                <w:lang w:eastAsia="en-GB" w:bidi="ne-NP"/>
              </w:rPr>
              <w:t xml:space="preserve">364 672 EUR </w:t>
            </w:r>
            <w:r w:rsidR="009C096D" w:rsidRPr="00DD2426">
              <w:rPr>
                <w:rFonts w:eastAsia="Times New Roman"/>
                <w:sz w:val="20"/>
                <w:szCs w:val="20"/>
                <w:lang w:eastAsia="en-GB" w:bidi="ne-NP"/>
              </w:rPr>
              <w:t>paredzēts apgūt līdz plānošanas perioda beigām.</w:t>
            </w:r>
          </w:p>
          <w:tbl>
            <w:tblPr>
              <w:tblStyle w:val="TableGrid"/>
              <w:tblW w:w="8356" w:type="dxa"/>
              <w:tblInd w:w="675" w:type="dxa"/>
              <w:tblLayout w:type="fixed"/>
              <w:tblLook w:val="04A0" w:firstRow="1" w:lastRow="0" w:firstColumn="1" w:lastColumn="0" w:noHBand="0" w:noVBand="1"/>
            </w:tblPr>
            <w:tblGrid>
              <w:gridCol w:w="3969"/>
              <w:gridCol w:w="2119"/>
              <w:gridCol w:w="2268"/>
            </w:tblGrid>
            <w:tr w:rsidR="00DD2426" w:rsidRPr="00DD2426" w14:paraId="2E96A2A9" w14:textId="77777777" w:rsidTr="000F49AF">
              <w:tc>
                <w:tcPr>
                  <w:tcW w:w="3969" w:type="dxa"/>
                </w:tcPr>
                <w:p w14:paraId="75FF4C7B" w14:textId="6D1B4775" w:rsidR="000F49AF" w:rsidRPr="00DD2426" w:rsidRDefault="000F49AF" w:rsidP="00D2214C">
                  <w:pPr>
                    <w:pStyle w:val="ListParagraph"/>
                    <w:numPr>
                      <w:ilvl w:val="0"/>
                      <w:numId w:val="32"/>
                    </w:numPr>
                    <w:ind w:left="202" w:right="89" w:hanging="202"/>
                    <w:rPr>
                      <w:rFonts w:eastAsia="Times New Roman"/>
                      <w:sz w:val="20"/>
                      <w:szCs w:val="20"/>
                      <w:lang w:eastAsia="en-GB" w:bidi="ne-NP"/>
                    </w:rPr>
                  </w:pPr>
                  <w:r w:rsidRPr="00DD2426">
                    <w:rPr>
                      <w:rFonts w:eastAsia="Times New Roman"/>
                      <w:sz w:val="20"/>
                      <w:szCs w:val="20"/>
                      <w:lang w:eastAsia="en-GB" w:bidi="ne-NP"/>
                    </w:rPr>
                    <w:t xml:space="preserve">20 KPVIS attīstības uzdevumi </w:t>
                  </w:r>
                </w:p>
                <w:p w14:paraId="2907ED76" w14:textId="44399905" w:rsidR="000F49AF" w:rsidRPr="00DD2426" w:rsidRDefault="000F49AF" w:rsidP="00D2214C">
                  <w:pPr>
                    <w:pStyle w:val="ListParagraph"/>
                    <w:numPr>
                      <w:ilvl w:val="0"/>
                      <w:numId w:val="32"/>
                    </w:numPr>
                    <w:ind w:left="202" w:right="89" w:hanging="202"/>
                    <w:rPr>
                      <w:rFonts w:eastAsia="Times New Roman"/>
                      <w:sz w:val="20"/>
                      <w:szCs w:val="20"/>
                      <w:lang w:eastAsia="en-GB" w:bidi="ne-NP"/>
                    </w:rPr>
                  </w:pPr>
                  <w:r w:rsidRPr="00DD2426">
                    <w:rPr>
                      <w:rFonts w:eastAsia="Times New Roman"/>
                      <w:sz w:val="20"/>
                      <w:szCs w:val="20"/>
                      <w:lang w:eastAsia="en-GB" w:bidi="ne-NP"/>
                    </w:rPr>
                    <w:t>5 sistēmas lietojamības attīstības uzdevumi</w:t>
                  </w:r>
                </w:p>
                <w:p w14:paraId="02EDAA72" w14:textId="673B0E5B" w:rsidR="000F49AF" w:rsidRPr="00DD2426" w:rsidRDefault="000F49AF" w:rsidP="00D2214C">
                  <w:pPr>
                    <w:pStyle w:val="ListParagraph"/>
                    <w:numPr>
                      <w:ilvl w:val="0"/>
                      <w:numId w:val="32"/>
                    </w:numPr>
                    <w:ind w:left="202" w:right="89" w:hanging="202"/>
                    <w:rPr>
                      <w:rFonts w:eastAsia="Times New Roman"/>
                      <w:sz w:val="20"/>
                      <w:szCs w:val="20"/>
                      <w:lang w:eastAsia="en-GB" w:bidi="ne-NP"/>
                    </w:rPr>
                  </w:pPr>
                  <w:r w:rsidRPr="00DD2426">
                    <w:rPr>
                      <w:rFonts w:eastAsia="Times New Roman"/>
                      <w:sz w:val="20"/>
                      <w:szCs w:val="20"/>
                      <w:lang w:eastAsia="en-GB" w:bidi="ne-NP"/>
                    </w:rPr>
                    <w:t>20 datu analīzes rīka attīstības uzdevumi</w:t>
                  </w:r>
                </w:p>
              </w:tc>
              <w:tc>
                <w:tcPr>
                  <w:tcW w:w="2119" w:type="dxa"/>
                  <w:vAlign w:val="center"/>
                </w:tcPr>
                <w:p w14:paraId="292DE42E" w14:textId="7902FE96" w:rsidR="000F49AF" w:rsidRPr="00DD2426" w:rsidRDefault="000F49AF" w:rsidP="00D2214C">
                  <w:pPr>
                    <w:ind w:right="89"/>
                    <w:jc w:val="center"/>
                    <w:rPr>
                      <w:rFonts w:eastAsia="Times New Roman"/>
                      <w:sz w:val="20"/>
                      <w:szCs w:val="20"/>
                      <w:lang w:eastAsia="en-GB" w:bidi="ne-NP"/>
                    </w:rPr>
                  </w:pPr>
                  <w:r w:rsidRPr="00DD2426">
                    <w:rPr>
                      <w:rFonts w:eastAsia="Times New Roman"/>
                      <w:sz w:val="20"/>
                      <w:szCs w:val="20"/>
                      <w:lang w:eastAsia="en-GB" w:bidi="ne-NP"/>
                    </w:rPr>
                    <w:t>1 582 370 EUR</w:t>
                  </w:r>
                </w:p>
              </w:tc>
              <w:tc>
                <w:tcPr>
                  <w:tcW w:w="2268" w:type="dxa"/>
                  <w:vAlign w:val="center"/>
                </w:tcPr>
                <w:p w14:paraId="60977CAB" w14:textId="1E6A8AC2" w:rsidR="000F49AF" w:rsidRPr="00DD2426" w:rsidRDefault="000F49AF" w:rsidP="00D2214C">
                  <w:pPr>
                    <w:ind w:right="89"/>
                    <w:jc w:val="center"/>
                    <w:rPr>
                      <w:rFonts w:eastAsia="Times New Roman"/>
                      <w:sz w:val="20"/>
                      <w:szCs w:val="20"/>
                      <w:lang w:eastAsia="en-GB" w:bidi="ne-NP"/>
                    </w:rPr>
                  </w:pPr>
                  <w:r w:rsidRPr="00DD2426">
                    <w:rPr>
                      <w:rFonts w:eastAsia="Times New Roman"/>
                      <w:sz w:val="20"/>
                      <w:szCs w:val="20"/>
                      <w:lang w:eastAsia="en-GB" w:bidi="ne-NP"/>
                    </w:rPr>
                    <w:t>31.12.2024</w:t>
                  </w:r>
                </w:p>
              </w:tc>
            </w:tr>
            <w:tr w:rsidR="00DD2426" w:rsidRPr="00DD2426" w14:paraId="6D7FDCDB" w14:textId="77777777" w:rsidTr="000F49AF">
              <w:tc>
                <w:tcPr>
                  <w:tcW w:w="3969" w:type="dxa"/>
                </w:tcPr>
                <w:p w14:paraId="69F0A9C8" w14:textId="7A5342EA" w:rsidR="000F49AF" w:rsidRPr="00DD2426" w:rsidRDefault="000F49AF" w:rsidP="00D2214C">
                  <w:pPr>
                    <w:pStyle w:val="ListParagraph"/>
                    <w:numPr>
                      <w:ilvl w:val="0"/>
                      <w:numId w:val="33"/>
                    </w:numPr>
                    <w:ind w:left="202" w:right="89" w:hanging="202"/>
                    <w:rPr>
                      <w:rFonts w:eastAsia="Times New Roman"/>
                      <w:sz w:val="20"/>
                      <w:szCs w:val="20"/>
                      <w:lang w:eastAsia="en-GB" w:bidi="ne-NP"/>
                    </w:rPr>
                  </w:pPr>
                  <w:r w:rsidRPr="00DD2426">
                    <w:rPr>
                      <w:rFonts w:eastAsia="Times New Roman"/>
                      <w:sz w:val="20"/>
                      <w:szCs w:val="20"/>
                      <w:lang w:eastAsia="en-GB" w:bidi="ne-NP"/>
                    </w:rPr>
                    <w:t xml:space="preserve">20 KPVIS attīstības uzdevumi </w:t>
                  </w:r>
                </w:p>
                <w:p w14:paraId="62A957FD" w14:textId="70B01F4B" w:rsidR="000F49AF" w:rsidRPr="00DD2426" w:rsidRDefault="000F49AF" w:rsidP="00D2214C">
                  <w:pPr>
                    <w:pStyle w:val="ListParagraph"/>
                    <w:numPr>
                      <w:ilvl w:val="0"/>
                      <w:numId w:val="33"/>
                    </w:numPr>
                    <w:ind w:left="202" w:right="89" w:hanging="202"/>
                    <w:rPr>
                      <w:rFonts w:eastAsia="Times New Roman"/>
                      <w:sz w:val="20"/>
                      <w:szCs w:val="20"/>
                      <w:lang w:eastAsia="en-GB" w:bidi="ne-NP"/>
                    </w:rPr>
                  </w:pPr>
                  <w:r w:rsidRPr="00DD2426">
                    <w:rPr>
                      <w:rFonts w:eastAsia="Times New Roman"/>
                      <w:sz w:val="20"/>
                      <w:szCs w:val="20"/>
                      <w:lang w:eastAsia="en-GB" w:bidi="ne-NP"/>
                    </w:rPr>
                    <w:t xml:space="preserve">5 sistēmas lietojamības attīstības uzdevumi </w:t>
                  </w:r>
                </w:p>
                <w:p w14:paraId="78E728D8" w14:textId="5FA2A2EE" w:rsidR="000F49AF" w:rsidRPr="00DD2426" w:rsidRDefault="000F49AF" w:rsidP="00D2214C">
                  <w:pPr>
                    <w:pStyle w:val="ListParagraph"/>
                    <w:numPr>
                      <w:ilvl w:val="0"/>
                      <w:numId w:val="33"/>
                    </w:numPr>
                    <w:ind w:left="202" w:right="89" w:hanging="202"/>
                    <w:rPr>
                      <w:rFonts w:eastAsia="Times New Roman"/>
                      <w:sz w:val="20"/>
                      <w:szCs w:val="20"/>
                      <w:lang w:eastAsia="en-GB" w:bidi="ne-NP"/>
                    </w:rPr>
                  </w:pPr>
                  <w:r w:rsidRPr="00DD2426">
                    <w:rPr>
                      <w:rFonts w:eastAsia="Times New Roman"/>
                      <w:sz w:val="20"/>
                      <w:szCs w:val="20"/>
                      <w:lang w:eastAsia="en-GB" w:bidi="ne-NP"/>
                    </w:rPr>
                    <w:t>20 datu analīzes rīka attīstības uzdevumi</w:t>
                  </w:r>
                </w:p>
              </w:tc>
              <w:tc>
                <w:tcPr>
                  <w:tcW w:w="2119" w:type="dxa"/>
                  <w:vAlign w:val="center"/>
                </w:tcPr>
                <w:p w14:paraId="46CCC525" w14:textId="72B084E5" w:rsidR="000F49AF" w:rsidRPr="00DD2426" w:rsidRDefault="000F49AF" w:rsidP="00D2214C">
                  <w:pPr>
                    <w:ind w:right="89"/>
                    <w:jc w:val="center"/>
                    <w:rPr>
                      <w:rFonts w:eastAsia="Times New Roman"/>
                      <w:sz w:val="20"/>
                      <w:szCs w:val="20"/>
                      <w:lang w:eastAsia="en-GB" w:bidi="ne-NP"/>
                    </w:rPr>
                  </w:pPr>
                  <w:r w:rsidRPr="00DD2426">
                    <w:rPr>
                      <w:rFonts w:eastAsia="Times New Roman"/>
                      <w:sz w:val="20"/>
                      <w:szCs w:val="20"/>
                      <w:lang w:eastAsia="en-GB" w:bidi="ne-NP"/>
                    </w:rPr>
                    <w:t>1 582 370 EUR</w:t>
                  </w:r>
                </w:p>
              </w:tc>
              <w:tc>
                <w:tcPr>
                  <w:tcW w:w="2268" w:type="dxa"/>
                  <w:vAlign w:val="center"/>
                </w:tcPr>
                <w:p w14:paraId="38B40711" w14:textId="59499734" w:rsidR="000F49AF" w:rsidRPr="00DD2426" w:rsidRDefault="000F49AF" w:rsidP="00D2214C">
                  <w:pPr>
                    <w:ind w:right="89"/>
                    <w:jc w:val="center"/>
                    <w:rPr>
                      <w:rFonts w:eastAsia="Times New Roman"/>
                      <w:sz w:val="20"/>
                      <w:szCs w:val="20"/>
                      <w:lang w:eastAsia="en-GB" w:bidi="ne-NP"/>
                    </w:rPr>
                  </w:pPr>
                  <w:r w:rsidRPr="00DD2426">
                    <w:rPr>
                      <w:rFonts w:eastAsia="Times New Roman"/>
                      <w:sz w:val="20"/>
                      <w:szCs w:val="20"/>
                      <w:lang w:eastAsia="en-GB" w:bidi="ne-NP"/>
                    </w:rPr>
                    <w:t>31.12.2026</w:t>
                  </w:r>
                </w:p>
              </w:tc>
            </w:tr>
            <w:tr w:rsidR="00DD2426" w:rsidRPr="00DD2426" w14:paraId="7984CA97" w14:textId="77777777" w:rsidTr="000F49AF">
              <w:tc>
                <w:tcPr>
                  <w:tcW w:w="3969" w:type="dxa"/>
                </w:tcPr>
                <w:p w14:paraId="53BF9144" w14:textId="0B69F11B" w:rsidR="000E4786" w:rsidRPr="00DD2426" w:rsidRDefault="00AF2535" w:rsidP="00D2214C">
                  <w:pPr>
                    <w:pStyle w:val="ListParagraph"/>
                    <w:numPr>
                      <w:ilvl w:val="0"/>
                      <w:numId w:val="33"/>
                    </w:numPr>
                    <w:ind w:left="202" w:right="89" w:hanging="202"/>
                    <w:rPr>
                      <w:rFonts w:eastAsia="Times New Roman"/>
                      <w:sz w:val="20"/>
                      <w:szCs w:val="20"/>
                      <w:lang w:eastAsia="en-GB" w:bidi="ne-NP"/>
                    </w:rPr>
                  </w:pPr>
                  <w:r>
                    <w:rPr>
                      <w:rFonts w:eastAsia="Times New Roman"/>
                      <w:sz w:val="20"/>
                      <w:szCs w:val="20"/>
                      <w:lang w:eastAsia="en-GB" w:bidi="ne-NP"/>
                    </w:rPr>
                    <w:t>5</w:t>
                  </w:r>
                  <w:r w:rsidR="000E4786" w:rsidRPr="00DD2426">
                    <w:rPr>
                      <w:rFonts w:eastAsia="Times New Roman"/>
                      <w:sz w:val="20"/>
                      <w:szCs w:val="20"/>
                      <w:lang w:eastAsia="en-GB" w:bidi="ne-NP"/>
                    </w:rPr>
                    <w:t xml:space="preserve"> KPVIS attīstības uzdevumi </w:t>
                  </w:r>
                </w:p>
                <w:p w14:paraId="25FF9D9D" w14:textId="2B906B45" w:rsidR="00AF2535" w:rsidRDefault="00AF2535" w:rsidP="00D2214C">
                  <w:pPr>
                    <w:pStyle w:val="ListParagraph"/>
                    <w:numPr>
                      <w:ilvl w:val="0"/>
                      <w:numId w:val="33"/>
                    </w:numPr>
                    <w:ind w:left="202" w:right="89" w:hanging="202"/>
                    <w:rPr>
                      <w:rFonts w:eastAsia="Times New Roman"/>
                      <w:sz w:val="20"/>
                      <w:szCs w:val="20"/>
                      <w:lang w:eastAsia="en-GB" w:bidi="ne-NP"/>
                    </w:rPr>
                  </w:pPr>
                  <w:r>
                    <w:rPr>
                      <w:rFonts w:eastAsia="Times New Roman"/>
                      <w:sz w:val="20"/>
                      <w:szCs w:val="20"/>
                      <w:lang w:eastAsia="en-GB" w:bidi="ne-NP"/>
                    </w:rPr>
                    <w:t xml:space="preserve">2 </w:t>
                  </w:r>
                  <w:r w:rsidR="000E4786" w:rsidRPr="00DD2426">
                    <w:rPr>
                      <w:rFonts w:eastAsia="Times New Roman"/>
                      <w:sz w:val="20"/>
                      <w:szCs w:val="20"/>
                      <w:lang w:eastAsia="en-GB" w:bidi="ne-NP"/>
                    </w:rPr>
                    <w:t>sistēmas lietojamības attīstības uzdevumi</w:t>
                  </w:r>
                </w:p>
                <w:p w14:paraId="25AA5A14" w14:textId="5E700B2F" w:rsidR="000F49AF" w:rsidRPr="00AF2535" w:rsidRDefault="00AF2535" w:rsidP="00D2214C">
                  <w:pPr>
                    <w:pStyle w:val="ListParagraph"/>
                    <w:numPr>
                      <w:ilvl w:val="0"/>
                      <w:numId w:val="33"/>
                    </w:numPr>
                    <w:ind w:left="202" w:right="89" w:hanging="202"/>
                    <w:rPr>
                      <w:rFonts w:eastAsia="Times New Roman"/>
                      <w:sz w:val="20"/>
                      <w:szCs w:val="20"/>
                      <w:lang w:eastAsia="en-GB" w:bidi="ne-NP"/>
                    </w:rPr>
                  </w:pPr>
                  <w:r w:rsidRPr="00AF2535">
                    <w:rPr>
                      <w:rFonts w:eastAsia="Times New Roman"/>
                      <w:sz w:val="20"/>
                      <w:szCs w:val="20"/>
                      <w:lang w:eastAsia="en-GB" w:bidi="ne-NP"/>
                    </w:rPr>
                    <w:t>2</w:t>
                  </w:r>
                  <w:r w:rsidR="000E4786" w:rsidRPr="00AF2535">
                    <w:rPr>
                      <w:rFonts w:eastAsia="Times New Roman"/>
                      <w:sz w:val="20"/>
                      <w:szCs w:val="20"/>
                      <w:lang w:eastAsia="en-GB" w:bidi="ne-NP"/>
                    </w:rPr>
                    <w:t xml:space="preserve"> datu analīzes rīka attīstības uzdevumi</w:t>
                  </w:r>
                </w:p>
              </w:tc>
              <w:tc>
                <w:tcPr>
                  <w:tcW w:w="2119" w:type="dxa"/>
                  <w:vAlign w:val="center"/>
                </w:tcPr>
                <w:p w14:paraId="4A377880" w14:textId="5716EDB7" w:rsidR="000F49AF" w:rsidRPr="00DD2426" w:rsidRDefault="000F49AF" w:rsidP="00D2214C">
                  <w:pPr>
                    <w:ind w:right="89"/>
                    <w:jc w:val="center"/>
                    <w:rPr>
                      <w:rFonts w:eastAsia="Times New Roman"/>
                      <w:sz w:val="20"/>
                      <w:szCs w:val="20"/>
                      <w:lang w:eastAsia="en-GB" w:bidi="ne-NP"/>
                    </w:rPr>
                  </w:pPr>
                  <w:r w:rsidRPr="00DD2426">
                    <w:rPr>
                      <w:rFonts w:eastAsia="Times New Roman"/>
                      <w:sz w:val="20"/>
                      <w:szCs w:val="20"/>
                      <w:lang w:eastAsia="en-GB" w:bidi="ne-NP"/>
                    </w:rPr>
                    <w:t>364 672 EUR</w:t>
                  </w:r>
                </w:p>
              </w:tc>
              <w:tc>
                <w:tcPr>
                  <w:tcW w:w="2268" w:type="dxa"/>
                  <w:vAlign w:val="center"/>
                </w:tcPr>
                <w:p w14:paraId="4D16AA01" w14:textId="32641E39" w:rsidR="000F49AF" w:rsidRPr="00DD2426" w:rsidRDefault="000F49AF" w:rsidP="00D2214C">
                  <w:pPr>
                    <w:ind w:right="89"/>
                    <w:jc w:val="center"/>
                    <w:rPr>
                      <w:rFonts w:eastAsia="Times New Roman"/>
                      <w:sz w:val="20"/>
                      <w:szCs w:val="20"/>
                      <w:lang w:eastAsia="en-GB" w:bidi="ne-NP"/>
                    </w:rPr>
                  </w:pPr>
                  <w:r w:rsidRPr="00DD2426">
                    <w:rPr>
                      <w:rFonts w:eastAsia="Times New Roman"/>
                      <w:sz w:val="20"/>
                      <w:szCs w:val="20"/>
                      <w:lang w:eastAsia="en-GB" w:bidi="ne-NP"/>
                    </w:rPr>
                    <w:t>31.12.2028</w:t>
                  </w:r>
                </w:p>
              </w:tc>
            </w:tr>
          </w:tbl>
          <w:p w14:paraId="154F210A" w14:textId="5D92D859" w:rsidR="000F49AF" w:rsidRPr="00DD2426" w:rsidRDefault="000F49AF" w:rsidP="00D2214C">
            <w:pPr>
              <w:spacing w:after="0" w:line="240" w:lineRule="auto"/>
              <w:ind w:right="89"/>
              <w:jc w:val="both"/>
              <w:rPr>
                <w:rFonts w:eastAsia="Times New Roman"/>
                <w:sz w:val="20"/>
                <w:szCs w:val="20"/>
                <w:lang w:eastAsia="en-GB" w:bidi="ne-NP"/>
              </w:rPr>
            </w:pPr>
          </w:p>
        </w:tc>
      </w:tr>
      <w:tr w:rsidR="00B011F9" w:rsidRPr="00580164" w14:paraId="19234C6E"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5000" w:type="pct"/>
              <w:tblLayout w:type="fixed"/>
              <w:tblCellMar>
                <w:left w:w="0" w:type="dxa"/>
                <w:right w:w="0" w:type="dxa"/>
              </w:tblCellMar>
              <w:tblLook w:val="04A0" w:firstRow="1" w:lastRow="0" w:firstColumn="1" w:lastColumn="0" w:noHBand="0" w:noVBand="1"/>
            </w:tblPr>
            <w:tblGrid>
              <w:gridCol w:w="128"/>
              <w:gridCol w:w="2684"/>
            </w:tblGrid>
            <w:tr w:rsidR="00B011F9" w:rsidRPr="00580164" w14:paraId="5042B359" w14:textId="77777777" w:rsidTr="007D5E0D">
              <w:tc>
                <w:tcPr>
                  <w:tcW w:w="196" w:type="dxa"/>
                  <w:shd w:val="clear" w:color="auto" w:fill="auto"/>
                  <w:hideMark/>
                </w:tcPr>
                <w:p w14:paraId="56DF1CE5" w14:textId="6A0D4A74" w:rsidR="00B011F9" w:rsidRPr="00580164" w:rsidRDefault="007D5E0D" w:rsidP="00D2214C">
                  <w:pPr>
                    <w:spacing w:after="0" w:line="240" w:lineRule="auto"/>
                    <w:ind w:right="89"/>
                    <w:jc w:val="both"/>
                    <w:rPr>
                      <w:rFonts w:eastAsia="Times New Roman"/>
                      <w:sz w:val="20"/>
                      <w:szCs w:val="20"/>
                      <w:lang w:eastAsia="en-GB" w:bidi="ne-NP"/>
                    </w:rPr>
                  </w:pPr>
                  <w:r>
                    <w:rPr>
                      <w:rFonts w:eastAsia="Times New Roman"/>
                      <w:sz w:val="20"/>
                      <w:szCs w:val="20"/>
                      <w:lang w:eastAsia="en-GB" w:bidi="ne-NP"/>
                    </w:rPr>
                    <w:t xml:space="preserve"> </w:t>
                  </w:r>
                </w:p>
              </w:tc>
              <w:tc>
                <w:tcPr>
                  <w:tcW w:w="5461" w:type="dxa"/>
                  <w:shd w:val="clear" w:color="auto" w:fill="auto"/>
                  <w:hideMark/>
                </w:tcPr>
                <w:p w14:paraId="486470A8" w14:textId="09519908" w:rsidR="00B011F9" w:rsidRPr="00580164" w:rsidRDefault="007D5E0D" w:rsidP="00D2214C">
                  <w:pPr>
                    <w:spacing w:after="0" w:line="240" w:lineRule="auto"/>
                    <w:ind w:right="89"/>
                    <w:rPr>
                      <w:rFonts w:eastAsia="Times New Roman"/>
                      <w:sz w:val="20"/>
                      <w:szCs w:val="20"/>
                      <w:lang w:eastAsia="en-GB" w:bidi="ne-NP"/>
                    </w:rPr>
                  </w:pPr>
                  <w:r>
                    <w:rPr>
                      <w:rFonts w:eastAsia="Times New Roman"/>
                      <w:sz w:val="20"/>
                      <w:szCs w:val="20"/>
                      <w:lang w:eastAsia="en-GB" w:bidi="ne-NP"/>
                    </w:rPr>
                    <w:t xml:space="preserve">8. </w:t>
                  </w:r>
                  <w:r w:rsidR="00B011F9" w:rsidRPr="00580164">
                    <w:rPr>
                      <w:rFonts w:eastAsia="Times New Roman"/>
                      <w:sz w:val="20"/>
                      <w:szCs w:val="20"/>
                      <w:lang w:eastAsia="en-GB" w:bidi="ne-NP"/>
                    </w:rPr>
                    <w:t>Kopsumma (t. sk. Savienības un valsts finansējums)</w:t>
                  </w:r>
                </w:p>
              </w:tc>
            </w:tr>
          </w:tbl>
          <w:p w14:paraId="29E740C3" w14:textId="77777777" w:rsidR="00B011F9" w:rsidRPr="00580164" w:rsidRDefault="00B011F9" w:rsidP="00D2214C">
            <w:pPr>
              <w:spacing w:after="0" w:line="240" w:lineRule="auto"/>
              <w:ind w:right="89"/>
              <w:rPr>
                <w:rFonts w:eastAsia="Calibri"/>
                <w:color w:val="000000"/>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DBBA860" w14:textId="7F3B9293" w:rsidR="00B011F9" w:rsidRDefault="5F205500" w:rsidP="00D2214C">
            <w:pPr>
              <w:spacing w:after="0" w:line="240" w:lineRule="auto"/>
              <w:ind w:right="89"/>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3 529 412 EUR, t.sk. ERAF 3 000 000 EUR, valsts budžeta finansējums 529 412 EUR.</w:t>
            </w:r>
          </w:p>
          <w:p w14:paraId="48ECA251" w14:textId="432DF176" w:rsidR="0014423B" w:rsidRDefault="0014423B" w:rsidP="00D2214C">
            <w:pPr>
              <w:spacing w:after="0" w:line="240" w:lineRule="auto"/>
              <w:ind w:right="89"/>
              <w:jc w:val="both"/>
              <w:rPr>
                <w:rFonts w:eastAsia="Times New Roman"/>
                <w:color w:val="000000"/>
                <w:sz w:val="20"/>
                <w:szCs w:val="20"/>
                <w:lang w:eastAsia="en-GB" w:bidi="ne-NP"/>
              </w:rPr>
            </w:pPr>
          </w:p>
          <w:p w14:paraId="549516FB" w14:textId="6A10C3E0" w:rsidR="00D66959" w:rsidRDefault="00D66959" w:rsidP="00D2214C">
            <w:pPr>
              <w:spacing w:after="0" w:line="240" w:lineRule="auto"/>
              <w:ind w:right="89"/>
              <w:jc w:val="both"/>
              <w:rPr>
                <w:rFonts w:eastAsia="Times New Roman"/>
                <w:color w:val="000000"/>
                <w:sz w:val="20"/>
                <w:szCs w:val="20"/>
                <w:lang w:eastAsia="en-GB" w:bidi="ne-NP"/>
              </w:rPr>
            </w:pPr>
            <w:r w:rsidRPr="00D66959">
              <w:rPr>
                <w:rFonts w:eastAsia="Times New Roman"/>
                <w:color w:val="000000"/>
                <w:sz w:val="20"/>
                <w:szCs w:val="20"/>
                <w:lang w:eastAsia="en-GB" w:bidi="ne-NP"/>
              </w:rPr>
              <w:t>Izmaksu pamatojums:</w:t>
            </w:r>
          </w:p>
          <w:p w14:paraId="1E4263D2" w14:textId="7B8B74E3" w:rsidR="0014423B" w:rsidRPr="00580164" w:rsidRDefault="7A351025" w:rsidP="00D2214C">
            <w:pPr>
              <w:spacing w:after="0" w:line="240" w:lineRule="auto"/>
              <w:ind w:right="89"/>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Izstrādes līgumi tiek noslēgti pēc saimnieciski izdevīgākā kritērija</w:t>
            </w:r>
            <w:r w:rsidR="00FD04AE">
              <w:rPr>
                <w:rFonts w:eastAsia="Times New Roman"/>
                <w:color w:val="000000" w:themeColor="text1"/>
                <w:sz w:val="20"/>
                <w:szCs w:val="20"/>
                <w:lang w:eastAsia="en-GB" w:bidi="ne-NP"/>
              </w:rPr>
              <w:t>, atbilstoši nacionālajam regulējumam publisko iepirkumu jomā</w:t>
            </w:r>
            <w:r w:rsidRPr="28638DFC">
              <w:rPr>
                <w:rFonts w:eastAsia="Times New Roman"/>
                <w:color w:val="000000" w:themeColor="text1"/>
                <w:sz w:val="20"/>
                <w:szCs w:val="20"/>
                <w:lang w:eastAsia="en-GB" w:bidi="ne-NP"/>
              </w:rPr>
              <w:t>. Katra līguma izpildītājs iepirkumā norāda stundas likmi savam pakalpojumam, kas tiek piemērota visiem iepirkuma līgumu darbiem</w:t>
            </w:r>
            <w:r w:rsidR="00FD04AE">
              <w:rPr>
                <w:rFonts w:eastAsia="Times New Roman"/>
                <w:color w:val="000000" w:themeColor="text1"/>
                <w:sz w:val="20"/>
                <w:szCs w:val="20"/>
                <w:lang w:eastAsia="en-GB" w:bidi="ne-NP"/>
              </w:rPr>
              <w:t xml:space="preserve"> vienādi</w:t>
            </w:r>
            <w:r w:rsidRPr="28638DFC">
              <w:rPr>
                <w:rFonts w:eastAsia="Times New Roman"/>
                <w:color w:val="000000" w:themeColor="text1"/>
                <w:sz w:val="20"/>
                <w:szCs w:val="20"/>
                <w:lang w:eastAsia="en-GB" w:bidi="ne-NP"/>
              </w:rPr>
              <w:t>. Katrs atsevišķs darba uzdevums tiek atsevišķi novērtēts no izstrādātāja ar attiecīgu stundu skaitu, kam piemēro iepirkuma līgumā norādīto stundas likmi. Saskaņojot konkrēto darba uzdevumu novērtējumu CFLA ņem vērā iepriekšējo pieredzi līdzvērtīgu darbu veikšanā, ja nepieciešams lūdz izstrādātājam papildus skaidrojumu vai detalizāciju.</w:t>
            </w:r>
          </w:p>
          <w:p w14:paraId="3AF40E33" w14:textId="25B96356" w:rsidR="7A351025" w:rsidRDefault="7A351025" w:rsidP="00D2214C">
            <w:pPr>
              <w:spacing w:after="0" w:line="240" w:lineRule="auto"/>
              <w:ind w:right="89"/>
              <w:jc w:val="both"/>
              <w:rPr>
                <w:rFonts w:eastAsia="Times New Roman"/>
                <w:color w:val="000000" w:themeColor="text1"/>
                <w:sz w:val="20"/>
                <w:szCs w:val="20"/>
                <w:lang w:eastAsia="en-GB" w:bidi="ne-NP"/>
              </w:rPr>
            </w:pPr>
          </w:p>
          <w:p w14:paraId="01EEBBCA" w14:textId="2B67A2D5" w:rsidR="7A351025" w:rsidRDefault="7A351025" w:rsidP="00D2214C">
            <w:pPr>
              <w:spacing w:after="0" w:line="240" w:lineRule="auto"/>
              <w:ind w:right="89"/>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 xml:space="preserve">Kārtējā līgumā par KPVIS pilnveidošanu un uzturēšanu pakalpojuma stundas likme ir 49,75 EUR bez PVN. </w:t>
            </w:r>
          </w:p>
          <w:p w14:paraId="1EF30D81" w14:textId="03274E01" w:rsidR="002051BB" w:rsidRDefault="003723A9" w:rsidP="00D2214C">
            <w:p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w:t>
            </w:r>
            <w:r w:rsidR="002051BB">
              <w:rPr>
                <w:rFonts w:eastAsia="Times New Roman"/>
                <w:color w:val="000000" w:themeColor="text1"/>
                <w:sz w:val="20"/>
                <w:szCs w:val="20"/>
                <w:lang w:eastAsia="en-GB" w:bidi="ne-NP"/>
              </w:rPr>
              <w:t>informācijas</w:t>
            </w:r>
            <w:r w:rsidR="00460BA1">
              <w:rPr>
                <w:rFonts w:eastAsia="Times New Roman"/>
                <w:color w:val="000000" w:themeColor="text1"/>
                <w:sz w:val="20"/>
                <w:szCs w:val="20"/>
                <w:lang w:eastAsia="en-GB" w:bidi="ne-NP"/>
              </w:rPr>
              <w:t xml:space="preserve"> ir</w:t>
            </w:r>
            <w:r>
              <w:rPr>
                <w:rFonts w:eastAsia="Times New Roman"/>
                <w:color w:val="000000" w:themeColor="text1"/>
                <w:sz w:val="20"/>
                <w:szCs w:val="20"/>
                <w:lang w:eastAsia="en-GB" w:bidi="ne-NP"/>
              </w:rPr>
              <w:t xml:space="preserve"> pieejam</w:t>
            </w:r>
            <w:r w:rsidR="00460BA1">
              <w:rPr>
                <w:rFonts w:eastAsia="Times New Roman"/>
                <w:color w:val="000000" w:themeColor="text1"/>
                <w:sz w:val="20"/>
                <w:szCs w:val="20"/>
                <w:lang w:eastAsia="en-GB" w:bidi="ne-NP"/>
              </w:rPr>
              <w:t>a</w:t>
            </w:r>
            <w:r>
              <w:rPr>
                <w:rFonts w:eastAsia="Times New Roman"/>
                <w:color w:val="000000" w:themeColor="text1"/>
                <w:sz w:val="20"/>
                <w:szCs w:val="20"/>
                <w:lang w:eastAsia="en-GB" w:bidi="ne-NP"/>
              </w:rPr>
              <w:t xml:space="preserve"> </w:t>
            </w:r>
            <w:r w:rsidR="00177DCC">
              <w:rPr>
                <w:rFonts w:eastAsia="Times New Roman"/>
                <w:color w:val="000000" w:themeColor="text1"/>
                <w:sz w:val="20"/>
                <w:szCs w:val="20"/>
                <w:lang w:eastAsia="en-GB" w:bidi="ne-NP"/>
              </w:rPr>
              <w:t>Iepirkumu uzraudzības biroja</w:t>
            </w:r>
            <w:r>
              <w:rPr>
                <w:rFonts w:eastAsia="Times New Roman"/>
                <w:color w:val="000000" w:themeColor="text1"/>
                <w:sz w:val="20"/>
                <w:szCs w:val="20"/>
                <w:lang w:eastAsia="en-GB" w:bidi="ne-NP"/>
              </w:rPr>
              <w:t xml:space="preserve"> iepir</w:t>
            </w:r>
            <w:r w:rsidR="002051BB">
              <w:rPr>
                <w:rFonts w:eastAsia="Times New Roman"/>
                <w:color w:val="000000" w:themeColor="text1"/>
                <w:sz w:val="20"/>
                <w:szCs w:val="20"/>
                <w:lang w:eastAsia="en-GB" w:bidi="ne-NP"/>
              </w:rPr>
              <w:t xml:space="preserve">kumu </w:t>
            </w:r>
            <w:r w:rsidR="00460BA1">
              <w:rPr>
                <w:rFonts w:eastAsia="Times New Roman"/>
                <w:color w:val="000000" w:themeColor="text1"/>
                <w:sz w:val="20"/>
                <w:szCs w:val="20"/>
                <w:lang w:eastAsia="en-GB" w:bidi="ne-NP"/>
              </w:rPr>
              <w:t>publikāciju</w:t>
            </w:r>
            <w:r w:rsidR="002051BB">
              <w:rPr>
                <w:rFonts w:eastAsia="Times New Roman"/>
                <w:color w:val="000000" w:themeColor="text1"/>
                <w:sz w:val="20"/>
                <w:szCs w:val="20"/>
                <w:lang w:eastAsia="en-GB" w:bidi="ne-NP"/>
              </w:rPr>
              <w:t xml:space="preserve"> vadības sistēmā:  </w:t>
            </w:r>
            <w:r w:rsidR="00177DCC">
              <w:rPr>
                <w:rFonts w:eastAsia="Times New Roman"/>
                <w:color w:val="000000" w:themeColor="text1"/>
                <w:sz w:val="20"/>
                <w:szCs w:val="20"/>
                <w:lang w:eastAsia="en-GB" w:bidi="ne-NP"/>
              </w:rPr>
              <w:t>(</w:t>
            </w:r>
            <w:hyperlink r:id="rId10" w:history="1">
              <w:r w:rsidR="00177DCC" w:rsidRPr="001C27AC">
                <w:rPr>
                  <w:rStyle w:val="Hyperlink"/>
                  <w:rFonts w:eastAsia="Times New Roman"/>
                  <w:sz w:val="20"/>
                  <w:szCs w:val="20"/>
                  <w:lang w:eastAsia="en-GB" w:bidi="ne-NP"/>
                </w:rPr>
                <w:t>https://pvs.iub.gov.lv/show/676649</w:t>
              </w:r>
            </w:hyperlink>
            <w:r w:rsidR="002051BB">
              <w:rPr>
                <w:rFonts w:eastAsia="Times New Roman"/>
                <w:color w:val="000000" w:themeColor="text1"/>
                <w:sz w:val="20"/>
                <w:szCs w:val="20"/>
                <w:lang w:eastAsia="en-GB" w:bidi="ne-NP"/>
              </w:rPr>
              <w:t xml:space="preserve">) </w:t>
            </w:r>
          </w:p>
          <w:p w14:paraId="69DC0919" w14:textId="5D9F315D" w:rsidR="7A351025" w:rsidRDefault="7A351025" w:rsidP="00D2214C">
            <w:pPr>
              <w:spacing w:after="0" w:line="240" w:lineRule="auto"/>
              <w:ind w:right="89"/>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 xml:space="preserve">Kārtējā līgumā par lietojamības uzlabošanu pakalpojuma stundas likme ir 25,00 EUR bez PVN. </w:t>
            </w:r>
          </w:p>
          <w:p w14:paraId="29910EE0" w14:textId="77777777" w:rsidR="00177DCC" w:rsidRDefault="007708E8" w:rsidP="00D2214C">
            <w:p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w:t>
            </w:r>
            <w:r w:rsidR="00447A43">
              <w:rPr>
                <w:rFonts w:eastAsia="Times New Roman"/>
                <w:color w:val="000000" w:themeColor="text1"/>
                <w:sz w:val="20"/>
                <w:szCs w:val="20"/>
                <w:lang w:eastAsia="en-GB" w:bidi="ne-NP"/>
              </w:rPr>
              <w:t xml:space="preserve">informācijas ir pieejama </w:t>
            </w:r>
            <w:r w:rsidR="00177DCC" w:rsidRPr="00177DCC">
              <w:rPr>
                <w:rFonts w:eastAsia="Times New Roman"/>
                <w:color w:val="000000" w:themeColor="text1"/>
                <w:sz w:val="20"/>
                <w:szCs w:val="20"/>
                <w:lang w:eastAsia="en-GB" w:bidi="ne-NP"/>
              </w:rPr>
              <w:t xml:space="preserve">Iepirkumu uzraudzības biroja </w:t>
            </w:r>
            <w:r w:rsidR="00447A43">
              <w:rPr>
                <w:rFonts w:eastAsia="Times New Roman"/>
                <w:color w:val="000000" w:themeColor="text1"/>
                <w:sz w:val="20"/>
                <w:szCs w:val="20"/>
                <w:lang w:eastAsia="en-GB" w:bidi="ne-NP"/>
              </w:rPr>
              <w:t xml:space="preserve">iepirkumu publikāciju vadības sistēmā:  </w:t>
            </w:r>
            <w:r w:rsidR="00177DCC">
              <w:rPr>
                <w:rFonts w:eastAsia="Times New Roman"/>
                <w:color w:val="000000" w:themeColor="text1"/>
                <w:sz w:val="20"/>
                <w:szCs w:val="20"/>
                <w:lang w:eastAsia="en-GB" w:bidi="ne-NP"/>
              </w:rPr>
              <w:t>(</w:t>
            </w:r>
            <w:hyperlink r:id="rId11" w:history="1">
              <w:r w:rsidR="00177DCC" w:rsidRPr="001C27AC">
                <w:rPr>
                  <w:rStyle w:val="Hyperlink"/>
                  <w:rFonts w:eastAsia="Times New Roman"/>
                  <w:sz w:val="20"/>
                  <w:szCs w:val="20"/>
                  <w:lang w:eastAsia="en-GB" w:bidi="ne-NP"/>
                </w:rPr>
                <w:t>https://pvs.iub.gov.lv/show/621698</w:t>
              </w:r>
            </w:hyperlink>
            <w:r>
              <w:rPr>
                <w:rFonts w:eastAsia="Times New Roman"/>
                <w:color w:val="000000" w:themeColor="text1"/>
                <w:sz w:val="20"/>
                <w:szCs w:val="20"/>
                <w:lang w:eastAsia="en-GB" w:bidi="ne-NP"/>
              </w:rPr>
              <w:t>)</w:t>
            </w:r>
            <w:r w:rsidR="00177DCC">
              <w:rPr>
                <w:rFonts w:eastAsia="Times New Roman"/>
                <w:color w:val="000000" w:themeColor="text1"/>
                <w:sz w:val="20"/>
                <w:szCs w:val="20"/>
                <w:lang w:eastAsia="en-GB" w:bidi="ne-NP"/>
              </w:rPr>
              <w:t xml:space="preserve"> </w:t>
            </w:r>
          </w:p>
          <w:p w14:paraId="2D00A84D" w14:textId="5871BB4D" w:rsidR="00737FD0" w:rsidRDefault="7A351025" w:rsidP="00D2214C">
            <w:pPr>
              <w:spacing w:after="0" w:line="240" w:lineRule="auto"/>
              <w:ind w:right="89"/>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Kārtējā līguma par DAR izstrādes un uzturēšanas darbiem ir 60</w:t>
            </w:r>
            <w:r w:rsidR="00C940D8">
              <w:rPr>
                <w:rFonts w:eastAsia="Times New Roman"/>
                <w:color w:val="000000" w:themeColor="text1"/>
                <w:sz w:val="20"/>
                <w:szCs w:val="20"/>
                <w:lang w:eastAsia="en-GB" w:bidi="ne-NP"/>
              </w:rPr>
              <w:t>,00</w:t>
            </w:r>
            <w:r w:rsidRPr="28638DFC">
              <w:rPr>
                <w:rFonts w:eastAsia="Times New Roman"/>
                <w:color w:val="000000" w:themeColor="text1"/>
                <w:sz w:val="20"/>
                <w:szCs w:val="20"/>
                <w:lang w:eastAsia="en-GB" w:bidi="ne-NP"/>
              </w:rPr>
              <w:t xml:space="preserve"> EUR bez PVN.</w:t>
            </w:r>
            <w:r w:rsidR="00FA5AA4">
              <w:rPr>
                <w:rFonts w:eastAsia="Times New Roman"/>
                <w:color w:val="000000" w:themeColor="text1"/>
                <w:sz w:val="20"/>
                <w:szCs w:val="20"/>
                <w:lang w:eastAsia="en-GB" w:bidi="ne-NP"/>
              </w:rPr>
              <w:t xml:space="preserve"> </w:t>
            </w:r>
            <w:r w:rsidR="00737FD0">
              <w:rPr>
                <w:rFonts w:eastAsia="Times New Roman"/>
                <w:color w:val="000000" w:themeColor="text1"/>
                <w:sz w:val="20"/>
                <w:szCs w:val="20"/>
                <w:lang w:eastAsia="en-GB" w:bidi="ne-NP"/>
              </w:rPr>
              <w:t>(</w:t>
            </w:r>
            <w:r w:rsidR="000400C2" w:rsidRPr="000400C2">
              <w:rPr>
                <w:rFonts w:eastAsia="Times New Roman"/>
                <w:color w:val="000000" w:themeColor="text1"/>
                <w:sz w:val="20"/>
                <w:szCs w:val="20"/>
                <w:lang w:eastAsia="en-GB" w:bidi="ne-NP"/>
              </w:rPr>
              <w:t>EIS iepirkums ar atlikto grozu</w:t>
            </w:r>
            <w:r w:rsidR="000400C2">
              <w:rPr>
                <w:rFonts w:eastAsia="Times New Roman"/>
                <w:color w:val="000000" w:themeColor="text1"/>
                <w:sz w:val="20"/>
                <w:szCs w:val="20"/>
                <w:lang w:eastAsia="en-GB" w:bidi="ne-NP"/>
              </w:rPr>
              <w:t>)</w:t>
            </w:r>
            <w:r w:rsidR="00605E8C">
              <w:rPr>
                <w:rFonts w:eastAsia="Times New Roman"/>
                <w:color w:val="000000" w:themeColor="text1"/>
                <w:sz w:val="20"/>
                <w:szCs w:val="20"/>
                <w:lang w:eastAsia="en-GB" w:bidi="ne-NP"/>
              </w:rPr>
              <w:t>.</w:t>
            </w:r>
          </w:p>
          <w:p w14:paraId="068EB7D3" w14:textId="77777777" w:rsidR="00A94D36" w:rsidRDefault="00A94D36" w:rsidP="00D2214C">
            <w:pPr>
              <w:spacing w:after="0" w:line="240" w:lineRule="auto"/>
              <w:ind w:right="89"/>
              <w:jc w:val="both"/>
              <w:rPr>
                <w:rFonts w:eastAsia="Times New Roman"/>
                <w:color w:val="000000" w:themeColor="text1"/>
                <w:sz w:val="20"/>
                <w:szCs w:val="20"/>
                <w:lang w:eastAsia="en-GB" w:bidi="ne-NP"/>
              </w:rPr>
            </w:pPr>
          </w:p>
          <w:p w14:paraId="194F8A5F" w14:textId="11868741" w:rsidR="00A94D36" w:rsidRDefault="00A94D36" w:rsidP="00D2214C">
            <w:p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Iepirkumu dokumentācija ir</w:t>
            </w:r>
            <w:r w:rsidR="00E56626">
              <w:rPr>
                <w:rFonts w:eastAsia="Times New Roman"/>
                <w:color w:val="000000" w:themeColor="text1"/>
                <w:sz w:val="20"/>
                <w:szCs w:val="20"/>
                <w:lang w:eastAsia="en-GB" w:bidi="ne-NP"/>
              </w:rPr>
              <w:t xml:space="preserve"> </w:t>
            </w:r>
            <w:r w:rsidR="00290A47">
              <w:rPr>
                <w:rFonts w:eastAsia="Times New Roman"/>
                <w:color w:val="000000" w:themeColor="text1"/>
                <w:sz w:val="20"/>
                <w:szCs w:val="20"/>
                <w:lang w:eastAsia="en-GB" w:bidi="ne-NP"/>
              </w:rPr>
              <w:t xml:space="preserve">pieejama </w:t>
            </w:r>
            <w:r w:rsidR="00E56626">
              <w:rPr>
                <w:rFonts w:eastAsia="Times New Roman"/>
                <w:color w:val="000000" w:themeColor="text1"/>
                <w:sz w:val="20"/>
                <w:szCs w:val="20"/>
                <w:lang w:eastAsia="en-GB" w:bidi="ne-NP"/>
              </w:rPr>
              <w:t>CFLA</w:t>
            </w:r>
            <w:r w:rsidR="00290A47">
              <w:rPr>
                <w:rFonts w:eastAsia="Times New Roman"/>
                <w:color w:val="000000" w:themeColor="text1"/>
                <w:sz w:val="20"/>
                <w:szCs w:val="20"/>
                <w:lang w:eastAsia="en-GB" w:bidi="ne-NP"/>
              </w:rPr>
              <w:t>.</w:t>
            </w:r>
          </w:p>
          <w:p w14:paraId="242A5441" w14:textId="2FB6BECC" w:rsidR="7A351025" w:rsidRDefault="7A351025" w:rsidP="00D2214C">
            <w:pPr>
              <w:spacing w:after="0" w:line="240" w:lineRule="auto"/>
              <w:ind w:right="89"/>
              <w:jc w:val="both"/>
              <w:rPr>
                <w:rFonts w:eastAsia="Times New Roman"/>
                <w:color w:val="000000" w:themeColor="text1"/>
                <w:sz w:val="20"/>
                <w:szCs w:val="20"/>
                <w:lang w:eastAsia="en-GB" w:bidi="ne-NP"/>
              </w:rPr>
            </w:pPr>
          </w:p>
          <w:p w14:paraId="060875C1" w14:textId="5E78CCFC" w:rsidR="7A351025" w:rsidRDefault="7A351025" w:rsidP="00D2214C">
            <w:pPr>
              <w:spacing w:after="0" w:line="240" w:lineRule="auto"/>
              <w:ind w:right="89"/>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 xml:space="preserve">Pieņēmums par ikgadējo izdevumu apjomu ir balstīts uz </w:t>
            </w:r>
            <w:r w:rsidR="00E40DFC" w:rsidRPr="28638DFC">
              <w:rPr>
                <w:rFonts w:eastAsia="Times New Roman"/>
                <w:color w:val="000000" w:themeColor="text1"/>
                <w:sz w:val="20"/>
                <w:szCs w:val="20"/>
                <w:lang w:eastAsia="en-GB" w:bidi="ne-NP"/>
              </w:rPr>
              <w:t>vēsturisko</w:t>
            </w:r>
            <w:r w:rsidRPr="28638DFC">
              <w:rPr>
                <w:rFonts w:eastAsia="Times New Roman"/>
                <w:color w:val="000000" w:themeColor="text1"/>
                <w:sz w:val="20"/>
                <w:szCs w:val="20"/>
                <w:lang w:eastAsia="en-GB" w:bidi="ne-NP"/>
              </w:rPr>
              <w:t xml:space="preserve"> informāciju</w:t>
            </w:r>
            <w:r w:rsidR="009A05CF">
              <w:rPr>
                <w:rFonts w:eastAsia="Times New Roman"/>
                <w:color w:val="000000" w:themeColor="text1"/>
                <w:sz w:val="20"/>
                <w:szCs w:val="20"/>
                <w:lang w:eastAsia="en-GB" w:bidi="ne-NP"/>
              </w:rPr>
              <w:t xml:space="preserve"> un vairāku gadu praktisko CFLA pieredzi</w:t>
            </w:r>
            <w:r w:rsidRPr="28638DFC">
              <w:rPr>
                <w:rFonts w:eastAsia="Times New Roman"/>
                <w:color w:val="000000" w:themeColor="text1"/>
                <w:sz w:val="20"/>
                <w:szCs w:val="20"/>
                <w:lang w:eastAsia="en-GB" w:bidi="ne-NP"/>
              </w:rPr>
              <w:t xml:space="preserve">. Aprēķins tiek veikts pēc sekojošā principa: </w:t>
            </w:r>
          </w:p>
          <w:p w14:paraId="4EEBCDB2" w14:textId="3A031448" w:rsidR="7A351025" w:rsidRPr="0055513E" w:rsidRDefault="7A351025" w:rsidP="0055513E">
            <w:pPr>
              <w:pStyle w:val="ListParagraph"/>
              <w:numPr>
                <w:ilvl w:val="0"/>
                <w:numId w:val="35"/>
              </w:numPr>
              <w:spacing w:after="0" w:line="240" w:lineRule="auto"/>
              <w:ind w:left="285" w:right="89" w:hanging="283"/>
              <w:jc w:val="both"/>
              <w:rPr>
                <w:rFonts w:eastAsia="Times New Roman"/>
                <w:color w:val="000000" w:themeColor="text1"/>
                <w:sz w:val="20"/>
                <w:szCs w:val="20"/>
                <w:lang w:eastAsia="en-GB" w:bidi="ne-NP"/>
              </w:rPr>
            </w:pPr>
            <w:r w:rsidRPr="0055513E">
              <w:rPr>
                <w:rFonts w:eastAsia="Times New Roman"/>
                <w:color w:val="000000" w:themeColor="text1"/>
                <w:sz w:val="20"/>
                <w:szCs w:val="20"/>
                <w:lang w:eastAsia="en-GB" w:bidi="ne-NP"/>
              </w:rPr>
              <w:t>KPVIS pilnveidošanas (</w:t>
            </w:r>
            <w:proofErr w:type="spellStart"/>
            <w:r w:rsidRPr="0055513E">
              <w:rPr>
                <w:rFonts w:eastAsia="Times New Roman"/>
                <w:color w:val="000000" w:themeColor="text1"/>
                <w:sz w:val="20"/>
                <w:szCs w:val="20"/>
                <w:lang w:eastAsia="en-GB" w:bidi="ne-NP"/>
              </w:rPr>
              <w:t>back-end</w:t>
            </w:r>
            <w:proofErr w:type="spellEnd"/>
            <w:r w:rsidRPr="0055513E">
              <w:rPr>
                <w:rFonts w:eastAsia="Times New Roman"/>
                <w:color w:val="000000" w:themeColor="text1"/>
                <w:sz w:val="20"/>
                <w:szCs w:val="20"/>
                <w:lang w:eastAsia="en-GB" w:bidi="ne-NP"/>
              </w:rPr>
              <w:t xml:space="preserve"> programmēšana, analīze, testēšana): </w:t>
            </w:r>
          </w:p>
          <w:p w14:paraId="305C4101" w14:textId="7075485F" w:rsidR="7A351025" w:rsidRDefault="7A351025" w:rsidP="00C653E0">
            <w:pPr>
              <w:spacing w:after="0" w:line="240" w:lineRule="auto"/>
              <w:ind w:left="2" w:right="89" w:firstLine="283"/>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 xml:space="preserve">Vidējais izpildīto uzdevumu skaits gadā: </w:t>
            </w:r>
            <w:r w:rsidR="00F10D68" w:rsidRPr="28638DFC">
              <w:rPr>
                <w:rFonts w:eastAsia="Times New Roman"/>
                <w:color w:val="000000" w:themeColor="text1"/>
                <w:sz w:val="20"/>
                <w:szCs w:val="20"/>
                <w:lang w:eastAsia="en-GB" w:bidi="ne-NP"/>
              </w:rPr>
              <w:t>3</w:t>
            </w:r>
            <w:r w:rsidR="00F10D68">
              <w:rPr>
                <w:rFonts w:eastAsia="Times New Roman"/>
                <w:color w:val="000000" w:themeColor="text1"/>
                <w:sz w:val="20"/>
                <w:szCs w:val="20"/>
                <w:lang w:eastAsia="en-GB" w:bidi="ne-NP"/>
              </w:rPr>
              <w:t>2</w:t>
            </w:r>
            <w:r w:rsidR="00F10D68" w:rsidRPr="28638DFC">
              <w:rPr>
                <w:rFonts w:eastAsia="Times New Roman"/>
                <w:color w:val="000000" w:themeColor="text1"/>
                <w:sz w:val="20"/>
                <w:szCs w:val="20"/>
                <w:lang w:eastAsia="en-GB" w:bidi="ne-NP"/>
              </w:rPr>
              <w:t xml:space="preserve"> </w:t>
            </w:r>
            <w:r w:rsidRPr="28638DFC">
              <w:rPr>
                <w:rFonts w:eastAsia="Times New Roman"/>
                <w:color w:val="000000" w:themeColor="text1"/>
                <w:sz w:val="20"/>
                <w:szCs w:val="20"/>
                <w:lang w:eastAsia="en-GB" w:bidi="ne-NP"/>
              </w:rPr>
              <w:t>(laika posmā no 2019.gada līdz 2021.gadam)</w:t>
            </w:r>
          </w:p>
          <w:p w14:paraId="30F50D97" w14:textId="7F4687FF" w:rsidR="7A351025" w:rsidRDefault="7A351025" w:rsidP="00C653E0">
            <w:pPr>
              <w:spacing w:after="0" w:line="240" w:lineRule="auto"/>
              <w:ind w:left="2" w:right="89" w:firstLine="283"/>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 xml:space="preserve">Vidējais viena KPVIS pilnveidošanas darba uzdevuma izpildei patērēto stundu skaits: </w:t>
            </w:r>
            <w:r w:rsidR="00782344">
              <w:rPr>
                <w:rFonts w:eastAsia="Times New Roman"/>
                <w:color w:val="000000" w:themeColor="text1"/>
                <w:sz w:val="20"/>
                <w:szCs w:val="20"/>
                <w:lang w:eastAsia="en-GB" w:bidi="ne-NP"/>
              </w:rPr>
              <w:t>334</w:t>
            </w:r>
          </w:p>
          <w:p w14:paraId="1601ABCE" w14:textId="2DB26E7F" w:rsidR="7A351025" w:rsidRDefault="7A351025" w:rsidP="00C653E0">
            <w:pPr>
              <w:spacing w:after="0" w:line="240" w:lineRule="auto"/>
              <w:ind w:left="2" w:right="89" w:firstLine="283"/>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Stundas likme: 49,75 EUR</w:t>
            </w:r>
          </w:p>
          <w:p w14:paraId="1B82CFF7" w14:textId="78093CF8" w:rsidR="7A351025" w:rsidRDefault="7A351025" w:rsidP="00C653E0">
            <w:pPr>
              <w:spacing w:after="0" w:line="240" w:lineRule="auto"/>
              <w:ind w:left="2" w:right="89" w:firstLine="283"/>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Gada izdevumi: 32*</w:t>
            </w:r>
            <w:r w:rsidR="00782344">
              <w:rPr>
                <w:rFonts w:eastAsia="Times New Roman"/>
                <w:color w:val="000000" w:themeColor="text1"/>
                <w:sz w:val="20"/>
                <w:szCs w:val="20"/>
                <w:lang w:eastAsia="en-GB" w:bidi="ne-NP"/>
              </w:rPr>
              <w:t>334</w:t>
            </w:r>
            <w:r w:rsidRPr="28638DFC">
              <w:rPr>
                <w:rFonts w:eastAsia="Times New Roman"/>
                <w:color w:val="000000" w:themeColor="text1"/>
                <w:sz w:val="20"/>
                <w:szCs w:val="20"/>
                <w:lang w:eastAsia="en-GB" w:bidi="ne-NP"/>
              </w:rPr>
              <w:t xml:space="preserve">*49,75= </w:t>
            </w:r>
            <w:r w:rsidR="00621522">
              <w:rPr>
                <w:rFonts w:eastAsia="Times New Roman"/>
                <w:color w:val="000000" w:themeColor="text1"/>
                <w:sz w:val="20"/>
                <w:szCs w:val="20"/>
                <w:lang w:eastAsia="en-GB" w:bidi="ne-NP"/>
              </w:rPr>
              <w:t>531 728</w:t>
            </w:r>
            <w:r w:rsidRPr="28638DFC">
              <w:rPr>
                <w:rFonts w:eastAsia="Times New Roman"/>
                <w:color w:val="000000" w:themeColor="text1"/>
                <w:sz w:val="20"/>
                <w:szCs w:val="20"/>
                <w:lang w:eastAsia="en-GB" w:bidi="ne-NP"/>
              </w:rPr>
              <w:t xml:space="preserve"> EUR</w:t>
            </w:r>
            <w:r w:rsidR="00204A99">
              <w:rPr>
                <w:rFonts w:eastAsia="Times New Roman"/>
                <w:color w:val="000000" w:themeColor="text1"/>
                <w:sz w:val="20"/>
                <w:szCs w:val="20"/>
                <w:lang w:eastAsia="en-GB" w:bidi="ne-NP"/>
              </w:rPr>
              <w:t>.</w:t>
            </w:r>
          </w:p>
          <w:p w14:paraId="129096E7" w14:textId="653BE123" w:rsidR="0014423B" w:rsidRPr="00580164" w:rsidRDefault="0014423B" w:rsidP="00D2214C">
            <w:pPr>
              <w:spacing w:after="0" w:line="240" w:lineRule="auto"/>
              <w:ind w:right="89"/>
              <w:jc w:val="both"/>
              <w:rPr>
                <w:rFonts w:eastAsia="Times New Roman"/>
                <w:color w:val="000000" w:themeColor="text1"/>
                <w:sz w:val="20"/>
                <w:szCs w:val="20"/>
                <w:lang w:eastAsia="en-GB" w:bidi="ne-NP"/>
              </w:rPr>
            </w:pPr>
          </w:p>
          <w:p w14:paraId="2BFB5BB4" w14:textId="2BB0F463" w:rsidR="0014423B" w:rsidRPr="00A714C8" w:rsidRDefault="7A351025" w:rsidP="00A714C8">
            <w:pPr>
              <w:pStyle w:val="ListParagraph"/>
              <w:numPr>
                <w:ilvl w:val="0"/>
                <w:numId w:val="35"/>
              </w:numPr>
              <w:spacing w:after="0" w:line="240" w:lineRule="auto"/>
              <w:ind w:left="285" w:right="89" w:hanging="283"/>
              <w:jc w:val="both"/>
              <w:rPr>
                <w:rFonts w:eastAsia="Times New Roman"/>
                <w:color w:val="000000" w:themeColor="text1"/>
                <w:sz w:val="20"/>
                <w:szCs w:val="20"/>
                <w:lang w:eastAsia="en-GB" w:bidi="ne-NP"/>
              </w:rPr>
            </w:pPr>
            <w:r w:rsidRPr="00A714C8">
              <w:rPr>
                <w:rFonts w:eastAsia="Times New Roman"/>
                <w:color w:val="000000" w:themeColor="text1"/>
                <w:sz w:val="20"/>
                <w:szCs w:val="20"/>
                <w:lang w:eastAsia="en-GB" w:bidi="ne-NP"/>
              </w:rPr>
              <w:t xml:space="preserve">KPVIS lietojamības uzlabošana: </w:t>
            </w:r>
          </w:p>
          <w:p w14:paraId="30622BD8" w14:textId="59EAA424" w:rsidR="0014423B" w:rsidRPr="00580164" w:rsidRDefault="7A351025" w:rsidP="00C653E0">
            <w:pPr>
              <w:spacing w:after="0" w:line="240" w:lineRule="auto"/>
              <w:ind w:right="89" w:firstLine="285"/>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lastRenderedPageBreak/>
              <w:t xml:space="preserve">Vidējais izpildīto uzdevumu skaits gadā: 8 (laika posmā no 2020.gada līdz </w:t>
            </w:r>
            <w:r w:rsidR="009C26DD" w:rsidRPr="28638DFC">
              <w:rPr>
                <w:rFonts w:eastAsia="Times New Roman"/>
                <w:color w:val="000000" w:themeColor="text1"/>
                <w:sz w:val="20"/>
                <w:szCs w:val="20"/>
                <w:lang w:eastAsia="en-GB" w:bidi="ne-NP"/>
              </w:rPr>
              <w:t>202</w:t>
            </w:r>
            <w:r w:rsidR="009C26DD">
              <w:rPr>
                <w:rFonts w:eastAsia="Times New Roman"/>
                <w:color w:val="000000" w:themeColor="text1"/>
                <w:sz w:val="20"/>
                <w:szCs w:val="20"/>
                <w:lang w:eastAsia="en-GB" w:bidi="ne-NP"/>
              </w:rPr>
              <w:t>1</w:t>
            </w:r>
            <w:r w:rsidRPr="28638DFC">
              <w:rPr>
                <w:rFonts w:eastAsia="Times New Roman"/>
                <w:color w:val="000000" w:themeColor="text1"/>
                <w:sz w:val="20"/>
                <w:szCs w:val="20"/>
                <w:lang w:eastAsia="en-GB" w:bidi="ne-NP"/>
              </w:rPr>
              <w:t>.gadam)</w:t>
            </w:r>
          </w:p>
          <w:p w14:paraId="6D32AFF9" w14:textId="7902E635" w:rsidR="0014423B" w:rsidRPr="00580164" w:rsidRDefault="7A351025" w:rsidP="00C653E0">
            <w:pPr>
              <w:spacing w:after="0" w:line="240" w:lineRule="auto"/>
              <w:ind w:right="89" w:firstLine="285"/>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Vidējais viena KPVIS pilnveidošanas darba uzdevuma izpildei patērēto stundu skaits: 3</w:t>
            </w:r>
            <w:r w:rsidR="00EF3184">
              <w:rPr>
                <w:rFonts w:eastAsia="Times New Roman"/>
                <w:color w:val="000000" w:themeColor="text1"/>
                <w:sz w:val="20"/>
                <w:szCs w:val="20"/>
                <w:lang w:eastAsia="en-GB" w:bidi="ne-NP"/>
              </w:rPr>
              <w:t>2</w:t>
            </w:r>
            <w:r w:rsidR="005A56DA">
              <w:rPr>
                <w:rFonts w:eastAsia="Times New Roman"/>
                <w:color w:val="000000" w:themeColor="text1"/>
                <w:sz w:val="20"/>
                <w:szCs w:val="20"/>
                <w:lang w:eastAsia="en-GB" w:bidi="ne-NP"/>
              </w:rPr>
              <w:t>9</w:t>
            </w:r>
            <w:r w:rsidRPr="28638DFC">
              <w:rPr>
                <w:rFonts w:eastAsia="Times New Roman"/>
                <w:color w:val="000000" w:themeColor="text1"/>
                <w:sz w:val="20"/>
                <w:szCs w:val="20"/>
                <w:lang w:eastAsia="en-GB" w:bidi="ne-NP"/>
              </w:rPr>
              <w:t xml:space="preserve"> </w:t>
            </w:r>
          </w:p>
          <w:p w14:paraId="4224681F" w14:textId="512FDC97" w:rsidR="0014423B" w:rsidRPr="00580164" w:rsidRDefault="7A351025" w:rsidP="00C653E0">
            <w:pPr>
              <w:spacing w:after="0" w:line="240" w:lineRule="auto"/>
              <w:ind w:right="89" w:firstLine="285"/>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Stundas likme: 25,00 EUR</w:t>
            </w:r>
          </w:p>
          <w:p w14:paraId="72CE46D0" w14:textId="57CAEA3C" w:rsidR="0014423B" w:rsidRPr="00580164" w:rsidRDefault="7A351025" w:rsidP="00C653E0">
            <w:pPr>
              <w:spacing w:after="0" w:line="240" w:lineRule="auto"/>
              <w:ind w:right="89" w:firstLine="285"/>
              <w:jc w:val="both"/>
              <w:rPr>
                <w:rFonts w:eastAsia="Times New Roman"/>
                <w:color w:val="000000" w:themeColor="text1"/>
                <w:sz w:val="20"/>
                <w:szCs w:val="20"/>
                <w:lang w:eastAsia="en-GB" w:bidi="ne-NP"/>
              </w:rPr>
            </w:pPr>
            <w:r w:rsidRPr="122DCC0E">
              <w:rPr>
                <w:rFonts w:eastAsia="Times New Roman"/>
                <w:color w:val="000000" w:themeColor="text1"/>
                <w:sz w:val="20"/>
                <w:szCs w:val="20"/>
                <w:lang w:eastAsia="en-GB" w:bidi="ne-NP"/>
              </w:rPr>
              <w:t>Gada izdevumi: 8*3</w:t>
            </w:r>
            <w:r w:rsidR="008D3E6C" w:rsidRPr="122DCC0E">
              <w:rPr>
                <w:rFonts w:eastAsia="Times New Roman"/>
                <w:color w:val="000000" w:themeColor="text1"/>
                <w:sz w:val="20"/>
                <w:szCs w:val="20"/>
                <w:lang w:eastAsia="en-GB" w:bidi="ne-NP"/>
              </w:rPr>
              <w:t>2</w:t>
            </w:r>
            <w:r w:rsidR="514E81AC" w:rsidRPr="122DCC0E">
              <w:rPr>
                <w:rFonts w:eastAsia="Times New Roman"/>
                <w:color w:val="000000" w:themeColor="text1"/>
                <w:sz w:val="20"/>
                <w:szCs w:val="20"/>
                <w:lang w:eastAsia="en-GB" w:bidi="ne-NP"/>
              </w:rPr>
              <w:t>9</w:t>
            </w:r>
            <w:r w:rsidRPr="122DCC0E">
              <w:rPr>
                <w:rFonts w:eastAsia="Times New Roman"/>
                <w:color w:val="000000" w:themeColor="text1"/>
                <w:sz w:val="20"/>
                <w:szCs w:val="20"/>
                <w:lang w:eastAsia="en-GB" w:bidi="ne-NP"/>
              </w:rPr>
              <w:t xml:space="preserve">*25= </w:t>
            </w:r>
            <w:r w:rsidR="003C079C" w:rsidRPr="122DCC0E">
              <w:rPr>
                <w:rFonts w:eastAsia="Times New Roman"/>
                <w:color w:val="000000" w:themeColor="text1"/>
                <w:sz w:val="20"/>
                <w:szCs w:val="20"/>
                <w:lang w:eastAsia="en-GB" w:bidi="ne-NP"/>
              </w:rPr>
              <w:t xml:space="preserve">65 </w:t>
            </w:r>
            <w:r w:rsidR="167F9546" w:rsidRPr="122DCC0E">
              <w:rPr>
                <w:rFonts w:eastAsia="Times New Roman"/>
                <w:color w:val="000000" w:themeColor="text1"/>
                <w:sz w:val="20"/>
                <w:szCs w:val="20"/>
                <w:lang w:eastAsia="en-GB" w:bidi="ne-NP"/>
              </w:rPr>
              <w:t>8</w:t>
            </w:r>
            <w:r w:rsidR="003C079C" w:rsidRPr="122DCC0E">
              <w:rPr>
                <w:rFonts w:eastAsia="Times New Roman"/>
                <w:color w:val="000000" w:themeColor="text1"/>
                <w:sz w:val="20"/>
                <w:szCs w:val="20"/>
                <w:lang w:eastAsia="en-GB" w:bidi="ne-NP"/>
              </w:rPr>
              <w:t>00</w:t>
            </w:r>
            <w:r w:rsidRPr="122DCC0E">
              <w:rPr>
                <w:rFonts w:eastAsia="Times New Roman"/>
                <w:color w:val="000000" w:themeColor="text1"/>
                <w:sz w:val="20"/>
                <w:szCs w:val="20"/>
                <w:lang w:eastAsia="en-GB" w:bidi="ne-NP"/>
              </w:rPr>
              <w:t xml:space="preserve"> EUR</w:t>
            </w:r>
            <w:r w:rsidR="00204A99" w:rsidRPr="122DCC0E">
              <w:rPr>
                <w:rFonts w:eastAsia="Times New Roman"/>
                <w:color w:val="000000" w:themeColor="text1"/>
                <w:sz w:val="20"/>
                <w:szCs w:val="20"/>
                <w:lang w:eastAsia="en-GB" w:bidi="ne-NP"/>
              </w:rPr>
              <w:t>.</w:t>
            </w:r>
          </w:p>
          <w:p w14:paraId="35AADD44" w14:textId="2B99A3F2" w:rsidR="0014423B" w:rsidRPr="00580164" w:rsidRDefault="0014423B" w:rsidP="00D2214C">
            <w:pPr>
              <w:spacing w:after="0" w:line="240" w:lineRule="auto"/>
              <w:ind w:right="89"/>
              <w:jc w:val="both"/>
              <w:rPr>
                <w:rFonts w:eastAsia="Times New Roman"/>
                <w:color w:val="000000" w:themeColor="text1"/>
                <w:sz w:val="20"/>
                <w:szCs w:val="20"/>
                <w:lang w:eastAsia="en-GB" w:bidi="ne-NP"/>
              </w:rPr>
            </w:pPr>
          </w:p>
          <w:p w14:paraId="2CC8F59D" w14:textId="3C7A9AF0" w:rsidR="0014423B" w:rsidRPr="00982EAF" w:rsidRDefault="7A351025" w:rsidP="00982EAF">
            <w:pPr>
              <w:pStyle w:val="ListParagraph"/>
              <w:numPr>
                <w:ilvl w:val="0"/>
                <w:numId w:val="35"/>
              </w:numPr>
              <w:spacing w:after="0" w:line="240" w:lineRule="auto"/>
              <w:ind w:left="285" w:right="89" w:hanging="283"/>
              <w:jc w:val="both"/>
              <w:rPr>
                <w:rFonts w:eastAsia="Times New Roman"/>
                <w:color w:val="000000" w:themeColor="text1"/>
                <w:sz w:val="20"/>
                <w:szCs w:val="20"/>
                <w:lang w:eastAsia="en-GB" w:bidi="ne-NP"/>
              </w:rPr>
            </w:pPr>
            <w:r w:rsidRPr="00982EAF">
              <w:rPr>
                <w:rFonts w:eastAsia="Times New Roman"/>
                <w:color w:val="000000" w:themeColor="text1"/>
                <w:sz w:val="20"/>
                <w:szCs w:val="20"/>
                <w:lang w:eastAsia="en-GB" w:bidi="ne-NP"/>
              </w:rPr>
              <w:t>DAR papildināšana:</w:t>
            </w:r>
          </w:p>
          <w:p w14:paraId="4FA6ED2E" w14:textId="735236B4" w:rsidR="0014423B" w:rsidRPr="00580164" w:rsidRDefault="7A351025" w:rsidP="00982EAF">
            <w:pPr>
              <w:spacing w:after="0" w:line="240" w:lineRule="auto"/>
              <w:ind w:right="89" w:firstLine="285"/>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 xml:space="preserve">Vidējais izpildīto uzdevumu skaits gadā: </w:t>
            </w:r>
            <w:r w:rsidR="00C46D5A">
              <w:rPr>
                <w:rFonts w:eastAsia="Times New Roman"/>
                <w:color w:val="000000" w:themeColor="text1"/>
                <w:sz w:val="20"/>
                <w:szCs w:val="20"/>
                <w:lang w:eastAsia="en-GB" w:bidi="ne-NP"/>
              </w:rPr>
              <w:t>32</w:t>
            </w:r>
            <w:r w:rsidR="00C46D5A" w:rsidRPr="28638DFC">
              <w:rPr>
                <w:rFonts w:eastAsia="Times New Roman"/>
                <w:color w:val="000000" w:themeColor="text1"/>
                <w:sz w:val="20"/>
                <w:szCs w:val="20"/>
                <w:lang w:eastAsia="en-GB" w:bidi="ne-NP"/>
              </w:rPr>
              <w:t xml:space="preserve"> </w:t>
            </w:r>
            <w:r w:rsidRPr="28638DFC">
              <w:rPr>
                <w:rFonts w:eastAsia="Times New Roman"/>
                <w:color w:val="000000" w:themeColor="text1"/>
                <w:sz w:val="20"/>
                <w:szCs w:val="20"/>
                <w:lang w:eastAsia="en-GB" w:bidi="ne-NP"/>
              </w:rPr>
              <w:t>(laika posmā no 2018.gada līdz 2021.gadam)</w:t>
            </w:r>
          </w:p>
          <w:p w14:paraId="0F8149EF" w14:textId="200E7EFC" w:rsidR="0014423B" w:rsidRPr="00580164" w:rsidRDefault="7A351025" w:rsidP="00982EAF">
            <w:pPr>
              <w:spacing w:after="0" w:line="240" w:lineRule="auto"/>
              <w:ind w:right="89" w:firstLine="285"/>
              <w:jc w:val="both"/>
              <w:rPr>
                <w:rFonts w:eastAsia="Times New Roman"/>
                <w:color w:val="000000" w:themeColor="text1"/>
                <w:sz w:val="20"/>
                <w:szCs w:val="20"/>
                <w:lang w:eastAsia="en-GB" w:bidi="ne-NP"/>
              </w:rPr>
            </w:pPr>
            <w:r w:rsidRPr="122DCC0E">
              <w:rPr>
                <w:rFonts w:eastAsia="Times New Roman"/>
                <w:color w:val="000000" w:themeColor="text1"/>
                <w:sz w:val="20"/>
                <w:szCs w:val="20"/>
                <w:lang w:eastAsia="en-GB" w:bidi="ne-NP"/>
              </w:rPr>
              <w:t xml:space="preserve">Vidējais  viena KPVIS pilnveidošanas darba uzdevuma izpildei patērēto stundu skaits: </w:t>
            </w:r>
            <w:r w:rsidR="700CBC1B" w:rsidRPr="122DCC0E">
              <w:rPr>
                <w:rFonts w:eastAsia="Times New Roman"/>
                <w:color w:val="000000" w:themeColor="text1"/>
                <w:sz w:val="20"/>
                <w:szCs w:val="20"/>
                <w:lang w:eastAsia="en-GB" w:bidi="ne-NP"/>
              </w:rPr>
              <w:t>13</w:t>
            </w:r>
            <w:r w:rsidRPr="122DCC0E">
              <w:rPr>
                <w:rFonts w:eastAsia="Times New Roman"/>
                <w:color w:val="000000" w:themeColor="text1"/>
                <w:sz w:val="20"/>
                <w:szCs w:val="20"/>
                <w:lang w:eastAsia="en-GB" w:bidi="ne-NP"/>
              </w:rPr>
              <w:t>.</w:t>
            </w:r>
          </w:p>
          <w:p w14:paraId="4C5521A5" w14:textId="3470FCB4" w:rsidR="0014423B" w:rsidRPr="00580164" w:rsidRDefault="7A351025" w:rsidP="00982EAF">
            <w:pPr>
              <w:spacing w:after="0" w:line="240" w:lineRule="auto"/>
              <w:ind w:right="89" w:firstLine="285"/>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Stundas likme: 60</w:t>
            </w:r>
            <w:r w:rsidR="00DF6A51">
              <w:rPr>
                <w:rFonts w:eastAsia="Times New Roman"/>
                <w:color w:val="000000" w:themeColor="text1"/>
                <w:sz w:val="20"/>
                <w:szCs w:val="20"/>
                <w:lang w:eastAsia="en-GB" w:bidi="ne-NP"/>
              </w:rPr>
              <w:t>,00</w:t>
            </w:r>
            <w:r w:rsidRPr="28638DFC">
              <w:rPr>
                <w:rFonts w:eastAsia="Times New Roman"/>
                <w:color w:val="000000" w:themeColor="text1"/>
                <w:sz w:val="20"/>
                <w:szCs w:val="20"/>
                <w:lang w:eastAsia="en-GB" w:bidi="ne-NP"/>
              </w:rPr>
              <w:t xml:space="preserve"> EUR</w:t>
            </w:r>
          </w:p>
          <w:p w14:paraId="7B26C8FD" w14:textId="09458A03" w:rsidR="0014423B" w:rsidRPr="00580164" w:rsidRDefault="7A351025" w:rsidP="00982EAF">
            <w:pPr>
              <w:spacing w:after="0" w:line="240" w:lineRule="auto"/>
              <w:ind w:right="89" w:firstLine="285"/>
              <w:rPr>
                <w:rFonts w:eastAsia="Times New Roman"/>
                <w:color w:val="000000" w:themeColor="text1"/>
                <w:sz w:val="20"/>
                <w:szCs w:val="20"/>
                <w:lang w:eastAsia="en-GB" w:bidi="ne-NP"/>
              </w:rPr>
            </w:pPr>
            <w:r w:rsidRPr="122DCC0E">
              <w:rPr>
                <w:rFonts w:eastAsia="Times New Roman"/>
                <w:color w:val="000000" w:themeColor="text1"/>
                <w:sz w:val="20"/>
                <w:szCs w:val="20"/>
                <w:lang w:eastAsia="en-GB" w:bidi="ne-NP"/>
              </w:rPr>
              <w:t xml:space="preserve">Gada izdevumi: </w:t>
            </w:r>
            <w:r w:rsidR="001067A0" w:rsidRPr="122DCC0E">
              <w:rPr>
                <w:rFonts w:eastAsia="Times New Roman"/>
                <w:color w:val="000000" w:themeColor="text1"/>
                <w:sz w:val="20"/>
                <w:szCs w:val="20"/>
                <w:lang w:eastAsia="en-GB" w:bidi="ne-NP"/>
              </w:rPr>
              <w:t>3</w:t>
            </w:r>
            <w:r w:rsidR="2A74BDAA" w:rsidRPr="122DCC0E">
              <w:rPr>
                <w:rFonts w:eastAsia="Times New Roman"/>
                <w:color w:val="000000" w:themeColor="text1"/>
                <w:sz w:val="20"/>
                <w:szCs w:val="20"/>
                <w:lang w:eastAsia="en-GB" w:bidi="ne-NP"/>
              </w:rPr>
              <w:t>2</w:t>
            </w:r>
            <w:r w:rsidRPr="122DCC0E">
              <w:rPr>
                <w:rFonts w:eastAsia="Times New Roman"/>
                <w:color w:val="000000" w:themeColor="text1"/>
                <w:sz w:val="20"/>
                <w:szCs w:val="20"/>
                <w:lang w:eastAsia="en-GB" w:bidi="ne-NP"/>
              </w:rPr>
              <w:t>*1</w:t>
            </w:r>
            <w:r w:rsidR="005A56DA">
              <w:rPr>
                <w:rFonts w:eastAsia="Times New Roman"/>
                <w:color w:val="000000" w:themeColor="text1"/>
                <w:sz w:val="20"/>
                <w:szCs w:val="20"/>
                <w:lang w:eastAsia="en-GB" w:bidi="ne-NP"/>
              </w:rPr>
              <w:t>3</w:t>
            </w:r>
            <w:r w:rsidRPr="122DCC0E">
              <w:rPr>
                <w:rFonts w:eastAsia="Times New Roman"/>
                <w:color w:val="000000" w:themeColor="text1"/>
                <w:sz w:val="20"/>
                <w:szCs w:val="20"/>
                <w:lang w:eastAsia="en-GB" w:bidi="ne-NP"/>
              </w:rPr>
              <w:t xml:space="preserve">*60= </w:t>
            </w:r>
            <w:r w:rsidR="009248DF" w:rsidRPr="122DCC0E">
              <w:rPr>
                <w:rFonts w:eastAsia="Times New Roman"/>
                <w:color w:val="000000" w:themeColor="text1"/>
                <w:sz w:val="20"/>
                <w:szCs w:val="20"/>
                <w:lang w:eastAsia="en-GB" w:bidi="ne-NP"/>
              </w:rPr>
              <w:t>2</w:t>
            </w:r>
            <w:r w:rsidR="3E9EF0A2" w:rsidRPr="122DCC0E">
              <w:rPr>
                <w:rFonts w:eastAsia="Times New Roman"/>
                <w:color w:val="000000" w:themeColor="text1"/>
                <w:sz w:val="20"/>
                <w:szCs w:val="20"/>
                <w:lang w:eastAsia="en-GB" w:bidi="ne-NP"/>
              </w:rPr>
              <w:t>4</w:t>
            </w:r>
            <w:r w:rsidR="00DF6A51">
              <w:rPr>
                <w:rFonts w:eastAsia="Times New Roman"/>
                <w:color w:val="000000" w:themeColor="text1"/>
                <w:sz w:val="20"/>
                <w:szCs w:val="20"/>
                <w:lang w:eastAsia="en-GB" w:bidi="ne-NP"/>
              </w:rPr>
              <w:t> </w:t>
            </w:r>
            <w:r w:rsidR="15EE2093" w:rsidRPr="122DCC0E">
              <w:rPr>
                <w:rFonts w:eastAsia="Times New Roman"/>
                <w:color w:val="000000" w:themeColor="text1"/>
                <w:sz w:val="20"/>
                <w:szCs w:val="20"/>
                <w:lang w:eastAsia="en-GB" w:bidi="ne-NP"/>
              </w:rPr>
              <w:t>960</w:t>
            </w:r>
            <w:r w:rsidR="00DF6A51">
              <w:rPr>
                <w:rFonts w:eastAsia="Times New Roman"/>
                <w:color w:val="000000" w:themeColor="text1"/>
                <w:sz w:val="20"/>
                <w:szCs w:val="20"/>
                <w:lang w:eastAsia="en-GB" w:bidi="ne-NP"/>
              </w:rPr>
              <w:t xml:space="preserve"> </w:t>
            </w:r>
            <w:r w:rsidRPr="122DCC0E">
              <w:rPr>
                <w:rFonts w:eastAsia="Times New Roman"/>
                <w:color w:val="000000" w:themeColor="text1"/>
                <w:sz w:val="20"/>
                <w:szCs w:val="20"/>
                <w:lang w:eastAsia="en-GB" w:bidi="ne-NP"/>
              </w:rPr>
              <w:t>EUR</w:t>
            </w:r>
            <w:r w:rsidR="00204A99" w:rsidRPr="122DCC0E">
              <w:rPr>
                <w:rFonts w:eastAsia="Times New Roman"/>
                <w:color w:val="000000" w:themeColor="text1"/>
                <w:sz w:val="20"/>
                <w:szCs w:val="20"/>
                <w:lang w:eastAsia="en-GB" w:bidi="ne-NP"/>
              </w:rPr>
              <w:t>.</w:t>
            </w:r>
          </w:p>
          <w:p w14:paraId="6BE94F87" w14:textId="27ABC51D" w:rsidR="0014423B" w:rsidRPr="00580164" w:rsidRDefault="7A351025" w:rsidP="00982EAF">
            <w:pPr>
              <w:spacing w:after="0" w:line="240" w:lineRule="auto"/>
              <w:ind w:left="285" w:right="89"/>
              <w:rPr>
                <w:rFonts w:eastAsia="Times New Roman"/>
                <w:color w:val="000000" w:themeColor="text1"/>
                <w:sz w:val="20"/>
                <w:szCs w:val="20"/>
                <w:lang w:eastAsia="en-GB" w:bidi="ne-NP"/>
              </w:rPr>
            </w:pPr>
            <w:r w:rsidRPr="122DCC0E">
              <w:rPr>
                <w:rFonts w:eastAsia="Times New Roman"/>
                <w:color w:val="000000" w:themeColor="text1"/>
                <w:sz w:val="20"/>
                <w:szCs w:val="20"/>
                <w:lang w:eastAsia="en-GB" w:bidi="ne-NP"/>
              </w:rPr>
              <w:t>DAR uzturēšanas kopējie izdevumi gadā ir 10 260 EUR</w:t>
            </w:r>
            <w:r>
              <w:br/>
            </w:r>
            <w:r w:rsidRPr="122DCC0E">
              <w:rPr>
                <w:rFonts w:eastAsia="Times New Roman"/>
                <w:color w:val="000000" w:themeColor="text1"/>
                <w:sz w:val="20"/>
                <w:szCs w:val="20"/>
                <w:lang w:eastAsia="en-GB" w:bidi="ne-NP"/>
              </w:rPr>
              <w:t>DAR licenču izdevumi gadā ir 21 124 EUR</w:t>
            </w:r>
            <w:r w:rsidR="006D62CA">
              <w:rPr>
                <w:rFonts w:eastAsia="Times New Roman"/>
                <w:color w:val="000000" w:themeColor="text1"/>
                <w:sz w:val="20"/>
                <w:szCs w:val="20"/>
                <w:lang w:eastAsia="en-GB" w:bidi="ne-NP"/>
              </w:rPr>
              <w:t>.</w:t>
            </w:r>
            <w:r w:rsidRPr="122DCC0E">
              <w:rPr>
                <w:rFonts w:eastAsia="Times New Roman"/>
                <w:color w:val="000000" w:themeColor="text1"/>
                <w:sz w:val="20"/>
                <w:szCs w:val="20"/>
                <w:lang w:eastAsia="en-GB" w:bidi="ne-NP"/>
              </w:rPr>
              <w:t xml:space="preserve"> </w:t>
            </w:r>
          </w:p>
          <w:p w14:paraId="3BF0AA8D" w14:textId="57682538" w:rsidR="0014423B" w:rsidRPr="00580164" w:rsidRDefault="0014423B" w:rsidP="00D2214C">
            <w:pPr>
              <w:spacing w:after="0" w:line="240" w:lineRule="auto"/>
              <w:ind w:right="89"/>
              <w:jc w:val="both"/>
              <w:rPr>
                <w:rFonts w:eastAsia="Times New Roman"/>
                <w:color w:val="000000" w:themeColor="text1"/>
                <w:sz w:val="20"/>
                <w:szCs w:val="20"/>
                <w:lang w:eastAsia="en-GB" w:bidi="ne-NP"/>
              </w:rPr>
            </w:pPr>
          </w:p>
          <w:p w14:paraId="092EB361" w14:textId="26138D3E" w:rsidR="0014423B" w:rsidRPr="00580164" w:rsidRDefault="7A351025" w:rsidP="00D2214C">
            <w:pPr>
              <w:spacing w:after="0" w:line="240" w:lineRule="auto"/>
              <w:ind w:right="89"/>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 xml:space="preserve">2021.gads </w:t>
            </w:r>
            <w:r w:rsidR="00D00ADA">
              <w:rPr>
                <w:rFonts w:eastAsia="Times New Roman"/>
                <w:color w:val="000000" w:themeColor="text1"/>
                <w:sz w:val="20"/>
                <w:szCs w:val="20"/>
                <w:lang w:eastAsia="en-GB" w:bidi="ne-NP"/>
              </w:rPr>
              <w:t>ir</w:t>
            </w:r>
            <w:r w:rsidRPr="28638DFC">
              <w:rPr>
                <w:rFonts w:eastAsia="Times New Roman"/>
                <w:color w:val="000000" w:themeColor="text1"/>
                <w:sz w:val="20"/>
                <w:szCs w:val="20"/>
                <w:lang w:eastAsia="en-GB" w:bidi="ne-NP"/>
              </w:rPr>
              <w:t xml:space="preserve"> pirmais pilnais gads, kad KPVIS attīstībā bija iesaistīti lietojamības specialisti, attiecīgi, tieši 2021. gadā aktīvi tikai īstenoti sarežģīti pilnveidošanas uzdevumi</w:t>
            </w:r>
            <w:r w:rsidR="00191D71">
              <w:rPr>
                <w:rFonts w:eastAsia="Times New Roman"/>
                <w:color w:val="000000" w:themeColor="text1"/>
                <w:sz w:val="20"/>
                <w:szCs w:val="20"/>
                <w:lang w:eastAsia="en-GB" w:bidi="ne-NP"/>
              </w:rPr>
              <w:t xml:space="preserve"> pēc trīspusējā sadarbības modeļa (CFLA un 2 izstrādātāji)</w:t>
            </w:r>
            <w:r w:rsidR="00417FE5">
              <w:rPr>
                <w:rFonts w:eastAsia="Times New Roman"/>
                <w:color w:val="000000" w:themeColor="text1"/>
                <w:sz w:val="20"/>
                <w:szCs w:val="20"/>
                <w:lang w:eastAsia="en-GB" w:bidi="ne-NP"/>
              </w:rPr>
              <w:t>.</w:t>
            </w:r>
            <w:r w:rsidRPr="28638DFC">
              <w:rPr>
                <w:rFonts w:eastAsia="Times New Roman"/>
                <w:color w:val="000000" w:themeColor="text1"/>
                <w:sz w:val="20"/>
                <w:szCs w:val="20"/>
                <w:lang w:eastAsia="en-GB" w:bidi="ne-NP"/>
              </w:rPr>
              <w:t xml:space="preserve"> Turpmāko KPVIS attīstību ir paredzēts veikt pēc līdzīga modeļa (trīspusējā sadarbība ar pamat-izstrādātājiem un UX specialistiem, piesaistot</w:t>
            </w:r>
            <w:r w:rsidR="00EE04BD">
              <w:rPr>
                <w:rFonts w:eastAsia="Times New Roman"/>
                <w:color w:val="000000" w:themeColor="text1"/>
                <w:sz w:val="20"/>
                <w:szCs w:val="20"/>
                <w:lang w:eastAsia="en-GB" w:bidi="ne-NP"/>
              </w:rPr>
              <w:t xml:space="preserve"> </w:t>
            </w:r>
            <w:r w:rsidR="00EE04BD" w:rsidRPr="00EE04BD">
              <w:rPr>
                <w:rFonts w:eastAsia="Times New Roman"/>
                <w:color w:val="000000" w:themeColor="text1"/>
                <w:sz w:val="20"/>
                <w:szCs w:val="20"/>
                <w:lang w:eastAsia="en-GB" w:bidi="ne-NP"/>
              </w:rPr>
              <w:t>biznesa inteliģences</w:t>
            </w:r>
            <w:r w:rsidRPr="28638DFC">
              <w:rPr>
                <w:rFonts w:eastAsia="Times New Roman"/>
                <w:color w:val="000000" w:themeColor="text1"/>
                <w:sz w:val="20"/>
                <w:szCs w:val="20"/>
                <w:lang w:eastAsia="en-GB" w:bidi="ne-NP"/>
              </w:rPr>
              <w:t xml:space="preserve"> </w:t>
            </w:r>
            <w:r w:rsidR="00EE04BD">
              <w:rPr>
                <w:rFonts w:eastAsia="Times New Roman"/>
                <w:color w:val="000000" w:themeColor="text1"/>
                <w:sz w:val="20"/>
                <w:szCs w:val="20"/>
                <w:lang w:eastAsia="en-GB" w:bidi="ne-NP"/>
              </w:rPr>
              <w:t>(</w:t>
            </w:r>
            <w:r w:rsidRPr="28638DFC">
              <w:rPr>
                <w:rFonts w:eastAsia="Times New Roman"/>
                <w:color w:val="000000" w:themeColor="text1"/>
                <w:sz w:val="20"/>
                <w:szCs w:val="20"/>
                <w:lang w:eastAsia="en-GB" w:bidi="ne-NP"/>
              </w:rPr>
              <w:t>BI</w:t>
            </w:r>
            <w:r w:rsidR="00EE04BD">
              <w:rPr>
                <w:rFonts w:eastAsia="Times New Roman"/>
                <w:color w:val="000000" w:themeColor="text1"/>
                <w:sz w:val="20"/>
                <w:szCs w:val="20"/>
                <w:lang w:eastAsia="en-GB" w:bidi="ne-NP"/>
              </w:rPr>
              <w:t>)</w:t>
            </w:r>
            <w:r w:rsidRPr="28638DFC">
              <w:rPr>
                <w:rFonts w:eastAsia="Times New Roman"/>
                <w:color w:val="000000" w:themeColor="text1"/>
                <w:sz w:val="20"/>
                <w:szCs w:val="20"/>
                <w:lang w:eastAsia="en-GB" w:bidi="ne-NP"/>
              </w:rPr>
              <w:t xml:space="preserve"> specialistus pie DAR risinājuma). </w:t>
            </w:r>
          </w:p>
          <w:p w14:paraId="33790C9D" w14:textId="688B6969" w:rsidR="0014423B" w:rsidRDefault="0014423B" w:rsidP="00D2214C">
            <w:pPr>
              <w:spacing w:after="0" w:line="240" w:lineRule="auto"/>
              <w:ind w:right="89"/>
              <w:jc w:val="both"/>
              <w:rPr>
                <w:rFonts w:eastAsia="Times New Roman"/>
                <w:color w:val="000000" w:themeColor="text1"/>
                <w:sz w:val="20"/>
                <w:szCs w:val="20"/>
                <w:lang w:eastAsia="en-GB" w:bidi="ne-NP"/>
              </w:rPr>
            </w:pPr>
          </w:p>
          <w:p w14:paraId="0864BA19" w14:textId="452D8561" w:rsidR="00640BE0" w:rsidRPr="00640BE0" w:rsidRDefault="00640BE0" w:rsidP="00D2214C">
            <w:pPr>
              <w:spacing w:after="0" w:line="240" w:lineRule="auto"/>
              <w:ind w:right="89"/>
              <w:jc w:val="both"/>
              <w:rPr>
                <w:rFonts w:eastAsia="Times New Roman"/>
                <w:color w:val="000000" w:themeColor="text1"/>
                <w:sz w:val="20"/>
                <w:szCs w:val="20"/>
                <w:lang w:eastAsia="en-GB" w:bidi="ne-NP"/>
              </w:rPr>
            </w:pPr>
            <w:r w:rsidRPr="00640BE0">
              <w:rPr>
                <w:rFonts w:eastAsia="Times New Roman"/>
                <w:color w:val="000000" w:themeColor="text1"/>
                <w:sz w:val="20"/>
                <w:szCs w:val="20"/>
                <w:lang w:eastAsia="en-GB" w:bidi="ne-NP"/>
              </w:rPr>
              <w:t xml:space="preserve">Kopējie </w:t>
            </w:r>
            <w:r w:rsidR="00082D7F">
              <w:rPr>
                <w:rFonts w:eastAsia="Times New Roman"/>
                <w:color w:val="000000" w:themeColor="text1"/>
                <w:sz w:val="20"/>
                <w:szCs w:val="20"/>
                <w:lang w:eastAsia="en-GB" w:bidi="ne-NP"/>
              </w:rPr>
              <w:t>plānotie</w:t>
            </w:r>
            <w:r w:rsidRPr="00640BE0">
              <w:rPr>
                <w:rFonts w:eastAsia="Times New Roman"/>
                <w:color w:val="000000" w:themeColor="text1"/>
                <w:sz w:val="20"/>
                <w:szCs w:val="20"/>
                <w:lang w:eastAsia="en-GB" w:bidi="ne-NP"/>
              </w:rPr>
              <w:t xml:space="preserve"> izdevumi ik pa diviem gadiem bez PVN ir EUR 1 063 456 + EUR 131 600 + EUR 49 920 + EUR 20 520 + EUR 42 248 = 1 307</w:t>
            </w:r>
            <w:r w:rsidR="00CA2E72">
              <w:rPr>
                <w:rFonts w:eastAsia="Times New Roman"/>
                <w:color w:val="000000" w:themeColor="text1"/>
                <w:sz w:val="20"/>
                <w:szCs w:val="20"/>
                <w:lang w:eastAsia="en-GB" w:bidi="ne-NP"/>
              </w:rPr>
              <w:t> </w:t>
            </w:r>
            <w:r w:rsidRPr="00640BE0">
              <w:rPr>
                <w:rFonts w:eastAsia="Times New Roman"/>
                <w:color w:val="000000" w:themeColor="text1"/>
                <w:sz w:val="20"/>
                <w:szCs w:val="20"/>
                <w:lang w:eastAsia="en-GB" w:bidi="ne-NP"/>
              </w:rPr>
              <w:t>744</w:t>
            </w:r>
            <w:r w:rsidR="00CA2E72">
              <w:rPr>
                <w:rFonts w:eastAsia="Times New Roman"/>
                <w:color w:val="000000" w:themeColor="text1"/>
                <w:sz w:val="20"/>
                <w:szCs w:val="20"/>
                <w:lang w:eastAsia="en-GB" w:bidi="ne-NP"/>
              </w:rPr>
              <w:t xml:space="preserve"> EUR</w:t>
            </w:r>
          </w:p>
          <w:p w14:paraId="27AC541B" w14:textId="0BD05A13" w:rsidR="0014423B" w:rsidRPr="00EC7F4A" w:rsidRDefault="00640BE0" w:rsidP="000740D0">
            <w:pPr>
              <w:spacing w:after="0" w:line="240" w:lineRule="auto"/>
              <w:ind w:right="89"/>
              <w:jc w:val="both"/>
              <w:rPr>
                <w:rFonts w:eastAsia="Times New Roman"/>
                <w:color w:val="000000"/>
                <w:sz w:val="20"/>
                <w:szCs w:val="20"/>
                <w:highlight w:val="yellow"/>
                <w:lang w:eastAsia="en-GB" w:bidi="ne-NP"/>
              </w:rPr>
            </w:pPr>
            <w:r w:rsidRPr="00640BE0">
              <w:rPr>
                <w:rFonts w:eastAsia="Times New Roman"/>
                <w:color w:val="000000" w:themeColor="text1"/>
                <w:sz w:val="20"/>
                <w:szCs w:val="20"/>
                <w:lang w:eastAsia="en-GB" w:bidi="ne-NP"/>
              </w:rPr>
              <w:t xml:space="preserve">Kopējie </w:t>
            </w:r>
            <w:r w:rsidR="00082D7F">
              <w:rPr>
                <w:rFonts w:eastAsia="Times New Roman"/>
                <w:color w:val="000000" w:themeColor="text1"/>
                <w:sz w:val="20"/>
                <w:szCs w:val="20"/>
                <w:lang w:eastAsia="en-GB" w:bidi="ne-NP"/>
              </w:rPr>
              <w:t>plānotie</w:t>
            </w:r>
            <w:r w:rsidRPr="00640BE0">
              <w:rPr>
                <w:rFonts w:eastAsia="Times New Roman"/>
                <w:color w:val="000000" w:themeColor="text1"/>
                <w:sz w:val="20"/>
                <w:szCs w:val="20"/>
                <w:lang w:eastAsia="en-GB" w:bidi="ne-NP"/>
              </w:rPr>
              <w:t xml:space="preserve"> izdevumi ik pa diviem gadiem, ieskaitot PVN, ir EUR 1 307 744 + EUR 1 307 744 *21 % = </w:t>
            </w:r>
            <w:r w:rsidRPr="00CA2E72">
              <w:rPr>
                <w:rFonts w:eastAsia="Times New Roman"/>
                <w:b/>
                <w:bCs/>
                <w:color w:val="000000" w:themeColor="text1"/>
                <w:sz w:val="20"/>
                <w:szCs w:val="20"/>
                <w:lang w:eastAsia="en-GB" w:bidi="ne-NP"/>
              </w:rPr>
              <w:t>1 582</w:t>
            </w:r>
            <w:r w:rsidR="00CA2E72">
              <w:rPr>
                <w:rFonts w:eastAsia="Times New Roman"/>
                <w:b/>
                <w:bCs/>
                <w:color w:val="000000" w:themeColor="text1"/>
                <w:sz w:val="20"/>
                <w:szCs w:val="20"/>
                <w:lang w:eastAsia="en-GB" w:bidi="ne-NP"/>
              </w:rPr>
              <w:t> </w:t>
            </w:r>
            <w:r w:rsidRPr="00CA2E72">
              <w:rPr>
                <w:rFonts w:eastAsia="Times New Roman"/>
                <w:b/>
                <w:bCs/>
                <w:color w:val="000000" w:themeColor="text1"/>
                <w:sz w:val="20"/>
                <w:szCs w:val="20"/>
                <w:lang w:eastAsia="en-GB" w:bidi="ne-NP"/>
              </w:rPr>
              <w:t>370</w:t>
            </w:r>
            <w:r w:rsidR="00CA2E72">
              <w:rPr>
                <w:rFonts w:eastAsia="Times New Roman"/>
                <w:color w:val="000000" w:themeColor="text1"/>
                <w:sz w:val="20"/>
                <w:szCs w:val="20"/>
                <w:lang w:eastAsia="en-GB" w:bidi="ne-NP"/>
              </w:rPr>
              <w:t xml:space="preserve"> EUR</w:t>
            </w:r>
            <w:r w:rsidR="006D62CA">
              <w:rPr>
                <w:rFonts w:eastAsia="Times New Roman"/>
                <w:color w:val="000000" w:themeColor="text1"/>
                <w:sz w:val="20"/>
                <w:szCs w:val="20"/>
                <w:lang w:eastAsia="en-GB" w:bidi="ne-NP"/>
              </w:rPr>
              <w:t>.</w:t>
            </w:r>
          </w:p>
        </w:tc>
      </w:tr>
      <w:tr w:rsidR="00B011F9" w:rsidRPr="00580164" w14:paraId="130CCD6D"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5000" w:type="pct"/>
              <w:tblLayout w:type="fixed"/>
              <w:tblCellMar>
                <w:left w:w="0" w:type="dxa"/>
                <w:right w:w="0" w:type="dxa"/>
              </w:tblCellMar>
              <w:tblLook w:val="04A0" w:firstRow="1" w:lastRow="0" w:firstColumn="1" w:lastColumn="0" w:noHBand="0" w:noVBand="1"/>
            </w:tblPr>
            <w:tblGrid>
              <w:gridCol w:w="167"/>
              <w:gridCol w:w="2645"/>
            </w:tblGrid>
            <w:tr w:rsidR="00B011F9" w:rsidRPr="00580164" w14:paraId="53F7CCD6" w14:textId="77777777" w:rsidTr="007D5E0D">
              <w:tc>
                <w:tcPr>
                  <w:tcW w:w="434" w:type="dxa"/>
                  <w:shd w:val="clear" w:color="auto" w:fill="auto"/>
                  <w:hideMark/>
                </w:tcPr>
                <w:p w14:paraId="7A37C969" w14:textId="00446AF8" w:rsidR="00B011F9" w:rsidRPr="00580164" w:rsidRDefault="00B011F9" w:rsidP="0079450E">
                  <w:pPr>
                    <w:spacing w:after="0" w:line="240" w:lineRule="auto"/>
                    <w:ind w:right="89"/>
                    <w:jc w:val="both"/>
                    <w:rPr>
                      <w:rFonts w:eastAsia="Times New Roman"/>
                      <w:sz w:val="20"/>
                      <w:szCs w:val="20"/>
                      <w:lang w:eastAsia="en-GB" w:bidi="ne-NP"/>
                    </w:rPr>
                  </w:pPr>
                </w:p>
              </w:tc>
              <w:tc>
                <w:tcPr>
                  <w:tcW w:w="5223" w:type="dxa"/>
                  <w:shd w:val="clear" w:color="auto" w:fill="auto"/>
                  <w:hideMark/>
                </w:tcPr>
                <w:p w14:paraId="4936BCDA" w14:textId="445BB986" w:rsidR="00B011F9" w:rsidRPr="00580164" w:rsidRDefault="0079450E" w:rsidP="00D2214C">
                  <w:pPr>
                    <w:spacing w:after="0" w:line="240" w:lineRule="auto"/>
                    <w:ind w:right="89"/>
                    <w:jc w:val="both"/>
                    <w:rPr>
                      <w:rFonts w:eastAsia="Times New Roman"/>
                      <w:sz w:val="20"/>
                      <w:szCs w:val="20"/>
                      <w:lang w:eastAsia="en-GB" w:bidi="ne-NP"/>
                    </w:rPr>
                  </w:pPr>
                  <w:r>
                    <w:rPr>
                      <w:rFonts w:eastAsia="Times New Roman"/>
                      <w:sz w:val="20"/>
                      <w:szCs w:val="20"/>
                      <w:lang w:eastAsia="en-GB" w:bidi="ne-NP"/>
                    </w:rPr>
                    <w:t xml:space="preserve">9. </w:t>
                  </w:r>
                  <w:r w:rsidR="00B011F9" w:rsidRPr="00580164">
                    <w:rPr>
                      <w:rFonts w:eastAsia="Times New Roman"/>
                      <w:sz w:val="20"/>
                      <w:szCs w:val="20"/>
                      <w:lang w:eastAsia="en-GB" w:bidi="ne-NP"/>
                    </w:rPr>
                    <w:t>Korekcijas(-u) metode</w:t>
                  </w:r>
                </w:p>
              </w:tc>
            </w:tr>
          </w:tbl>
          <w:p w14:paraId="647A1F2F" w14:textId="77777777" w:rsidR="00B011F9" w:rsidRPr="00580164" w:rsidRDefault="00B011F9" w:rsidP="00D2214C">
            <w:pPr>
              <w:spacing w:after="0" w:line="240" w:lineRule="auto"/>
              <w:ind w:right="89"/>
              <w:rPr>
                <w:rFonts w:eastAsia="Calibri"/>
                <w:color w:val="000000"/>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324DD64D" w14:textId="2395DB3C" w:rsidR="00B011F9" w:rsidRPr="00580164" w:rsidRDefault="0977BDFA" w:rsidP="00D2214C">
            <w:pPr>
              <w:spacing w:after="0" w:line="240" w:lineRule="auto"/>
              <w:ind w:right="89"/>
              <w:jc w:val="both"/>
              <w:rPr>
                <w:rFonts w:eastAsia="Times New Roman"/>
                <w:sz w:val="20"/>
                <w:szCs w:val="20"/>
              </w:rPr>
            </w:pPr>
            <w:r w:rsidRPr="0977BDFA">
              <w:rPr>
                <w:rFonts w:eastAsia="Times New Roman"/>
                <w:sz w:val="20"/>
                <w:szCs w:val="20"/>
              </w:rPr>
              <w:t xml:space="preserve">Kopējā finanšu summas </w:t>
            </w:r>
            <w:r w:rsidR="004F3447">
              <w:rPr>
                <w:rFonts w:eastAsia="Times New Roman"/>
                <w:sz w:val="20"/>
                <w:szCs w:val="20"/>
              </w:rPr>
              <w:t xml:space="preserve">automātiska </w:t>
            </w:r>
            <w:r w:rsidRPr="0977BDFA">
              <w:rPr>
                <w:rFonts w:eastAsia="Times New Roman"/>
                <w:sz w:val="20"/>
                <w:szCs w:val="20"/>
              </w:rPr>
              <w:t>pārskatīšana nav plānota, izņemot gadījumus, ja tiek nacionālā līmenī pārdalīs finansējums, kā rezultātā iespēja novirzīt papildus līdzekļus uzskaitīto mērķu sasniegšanai. Pārskatīšana pieļaujama sasniedzamo rezultātu apjomos, par to iepriekš vienojoties ar Vadošo iestādi un Eiropas Komisiju, ja ir iestājušies būtiski apgrūtinājumi sasniegt noteiktos rezultātus</w:t>
            </w:r>
            <w:r w:rsidR="004F3447">
              <w:rPr>
                <w:rFonts w:eastAsia="Times New Roman"/>
                <w:sz w:val="20"/>
                <w:szCs w:val="20"/>
              </w:rPr>
              <w:t xml:space="preserve"> vai ir mainījušies IT risinājumi pēc būtības</w:t>
            </w:r>
            <w:r w:rsidRPr="0977BDFA">
              <w:rPr>
                <w:rFonts w:eastAsia="Times New Roman"/>
                <w:sz w:val="20"/>
                <w:szCs w:val="20"/>
              </w:rPr>
              <w:t xml:space="preserve"> un tos ir iespējams dokumentāli pierādīt. Pārskatīšanas process notiek pēc analoģijas ar apstiprināšanas procesu. </w:t>
            </w:r>
          </w:p>
          <w:p w14:paraId="7AC8BFBB" w14:textId="5EF920AC" w:rsidR="00B011F9" w:rsidRPr="00580164" w:rsidRDefault="0977BDFA" w:rsidP="00D2214C">
            <w:pPr>
              <w:spacing w:after="0" w:line="240" w:lineRule="auto"/>
              <w:ind w:right="89"/>
              <w:jc w:val="both"/>
              <w:rPr>
                <w:rFonts w:eastAsia="Times New Roman"/>
                <w:sz w:val="20"/>
                <w:szCs w:val="20"/>
              </w:rPr>
            </w:pPr>
            <w:r w:rsidRPr="0977BDFA">
              <w:rPr>
                <w:rFonts w:eastAsia="Times New Roman"/>
                <w:sz w:val="20"/>
                <w:szCs w:val="20"/>
              </w:rPr>
              <w:t xml:space="preserve"> </w:t>
            </w:r>
          </w:p>
          <w:p w14:paraId="3C0B2810" w14:textId="173EB37D" w:rsidR="00B011F9" w:rsidRPr="00580164" w:rsidRDefault="0977BDFA" w:rsidP="00D2214C">
            <w:pPr>
              <w:spacing w:after="0" w:line="240" w:lineRule="auto"/>
              <w:ind w:right="89"/>
              <w:jc w:val="both"/>
              <w:rPr>
                <w:rFonts w:eastAsia="Times New Roman"/>
                <w:color w:val="000000"/>
                <w:sz w:val="20"/>
                <w:szCs w:val="20"/>
                <w:lang w:eastAsia="en-GB" w:bidi="ne-NP"/>
              </w:rPr>
            </w:pPr>
            <w:r w:rsidRPr="0977BDFA">
              <w:rPr>
                <w:rFonts w:eastAsia="Times New Roman"/>
                <w:sz w:val="20"/>
                <w:szCs w:val="20"/>
              </w:rPr>
              <w:t>Ņemot vērā, ka aktivitātes tiek īstenotas vairākus gadus un rezultāti tiek sasniegti vairākos starpposmos, tad gadījumos, kad kādā no starpposma nodevumiem netiek sasniegts plānotais rezultāts, to iespējams sasniegt nākošajā starpposma period</w:t>
            </w:r>
            <w:r w:rsidR="007C0687">
              <w:rPr>
                <w:rFonts w:eastAsia="Times New Roman"/>
                <w:sz w:val="20"/>
                <w:szCs w:val="20"/>
              </w:rPr>
              <w:t>ā.</w:t>
            </w:r>
          </w:p>
        </w:tc>
      </w:tr>
      <w:tr w:rsidR="00B011F9" w:rsidRPr="001220F4" w14:paraId="07D5A316"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5000" w:type="pct"/>
              <w:tblLayout w:type="fixed"/>
              <w:tblCellMar>
                <w:left w:w="0" w:type="dxa"/>
                <w:right w:w="0" w:type="dxa"/>
              </w:tblCellMar>
              <w:tblLook w:val="04A0" w:firstRow="1" w:lastRow="0" w:firstColumn="1" w:lastColumn="0" w:noHBand="0" w:noVBand="1"/>
            </w:tblPr>
            <w:tblGrid>
              <w:gridCol w:w="75"/>
              <w:gridCol w:w="2737"/>
            </w:tblGrid>
            <w:tr w:rsidR="00B011F9" w:rsidRPr="00580164" w14:paraId="33650350" w14:textId="77777777" w:rsidTr="007D5E0D">
              <w:tc>
                <w:tcPr>
                  <w:tcW w:w="250" w:type="dxa"/>
                  <w:shd w:val="clear" w:color="auto" w:fill="auto"/>
                  <w:hideMark/>
                </w:tcPr>
                <w:p w14:paraId="6D317961" w14:textId="26C28918" w:rsidR="00B011F9" w:rsidRPr="00580164" w:rsidRDefault="00B011F9" w:rsidP="00D2214C">
                  <w:pPr>
                    <w:spacing w:after="0" w:line="240" w:lineRule="auto"/>
                    <w:ind w:right="89"/>
                    <w:jc w:val="both"/>
                    <w:rPr>
                      <w:rFonts w:eastAsia="Times New Roman"/>
                      <w:sz w:val="20"/>
                      <w:szCs w:val="20"/>
                      <w:lang w:eastAsia="en-GB" w:bidi="ne-NP"/>
                    </w:rPr>
                  </w:pPr>
                </w:p>
              </w:tc>
              <w:tc>
                <w:tcPr>
                  <w:tcW w:w="5407" w:type="dxa"/>
                  <w:shd w:val="clear" w:color="auto" w:fill="auto"/>
                  <w:hideMark/>
                </w:tcPr>
                <w:p w14:paraId="1E0A7394" w14:textId="2AC79656" w:rsidR="00B011F9" w:rsidRPr="00580164" w:rsidRDefault="007D5E0D" w:rsidP="00D2214C">
                  <w:pPr>
                    <w:spacing w:after="0" w:line="240" w:lineRule="auto"/>
                    <w:ind w:right="89"/>
                    <w:jc w:val="both"/>
                    <w:rPr>
                      <w:rFonts w:eastAsia="Times New Roman"/>
                      <w:sz w:val="20"/>
                      <w:szCs w:val="20"/>
                      <w:lang w:eastAsia="en-GB" w:bidi="ne-NP"/>
                    </w:rPr>
                  </w:pPr>
                  <w:r>
                    <w:rPr>
                      <w:rFonts w:eastAsia="Times New Roman"/>
                      <w:sz w:val="20"/>
                      <w:szCs w:val="20"/>
                      <w:lang w:eastAsia="en-GB" w:bidi="ne-NP"/>
                    </w:rPr>
                    <w:t xml:space="preserve">10. </w:t>
                  </w:r>
                  <w:r w:rsidR="00B011F9" w:rsidRPr="00580164">
                    <w:rPr>
                      <w:rFonts w:eastAsia="Times New Roman"/>
                      <w:sz w:val="20"/>
                      <w:szCs w:val="20"/>
                      <w:lang w:eastAsia="en-GB" w:bidi="ne-NP"/>
                    </w:rPr>
                    <w:t>Rezultāta sasniegšanas vai nosacījuma (attiecīgā gadījumā arī starpposma nodevumu) izpildes verifikācija:</w:t>
                  </w:r>
                </w:p>
                <w:tbl>
                  <w:tblPr>
                    <w:tblW w:w="5000" w:type="pct"/>
                    <w:tblLayout w:type="fixed"/>
                    <w:tblCellMar>
                      <w:left w:w="0" w:type="dxa"/>
                      <w:right w:w="0" w:type="dxa"/>
                    </w:tblCellMar>
                    <w:tblLook w:val="04A0" w:firstRow="1" w:lastRow="0" w:firstColumn="1" w:lastColumn="0" w:noHBand="0" w:noVBand="1"/>
                  </w:tblPr>
                  <w:tblGrid>
                    <w:gridCol w:w="289"/>
                    <w:gridCol w:w="2448"/>
                  </w:tblGrid>
                  <w:tr w:rsidR="00B011F9" w:rsidRPr="00580164" w14:paraId="20A06231" w14:textId="77777777" w:rsidTr="007D5E0D">
                    <w:tc>
                      <w:tcPr>
                        <w:tcW w:w="200" w:type="dxa"/>
                        <w:shd w:val="clear" w:color="auto" w:fill="auto"/>
                        <w:hideMark/>
                      </w:tcPr>
                      <w:p w14:paraId="1200B9A1" w14:textId="77777777" w:rsidR="00B011F9" w:rsidRPr="00580164" w:rsidRDefault="00B011F9" w:rsidP="00D2214C">
                        <w:pPr>
                          <w:spacing w:after="0" w:line="240" w:lineRule="auto"/>
                          <w:ind w:right="89"/>
                          <w:jc w:val="both"/>
                          <w:rPr>
                            <w:rFonts w:eastAsia="Times New Roman"/>
                            <w:sz w:val="20"/>
                            <w:szCs w:val="20"/>
                            <w:lang w:eastAsia="en-GB" w:bidi="ne-NP"/>
                          </w:rPr>
                        </w:pPr>
                        <w:r w:rsidRPr="00580164">
                          <w:rPr>
                            <w:rFonts w:eastAsia="Times New Roman"/>
                            <w:sz w:val="20"/>
                            <w:szCs w:val="20"/>
                            <w:lang w:eastAsia="en-GB" w:bidi="ne-NP"/>
                          </w:rPr>
                          <w:t>—</w:t>
                        </w:r>
                      </w:p>
                    </w:tc>
                    <w:tc>
                      <w:tcPr>
                        <w:tcW w:w="5207" w:type="dxa"/>
                        <w:shd w:val="clear" w:color="auto" w:fill="auto"/>
                        <w:hideMark/>
                      </w:tcPr>
                      <w:p w14:paraId="40DE0631" w14:textId="77777777" w:rsidR="00B011F9" w:rsidRPr="00580164" w:rsidRDefault="00B011F9" w:rsidP="00D2214C">
                        <w:pPr>
                          <w:spacing w:after="0" w:line="240" w:lineRule="auto"/>
                          <w:ind w:right="89"/>
                          <w:jc w:val="both"/>
                          <w:rPr>
                            <w:rFonts w:eastAsia="Times New Roman"/>
                            <w:sz w:val="20"/>
                            <w:szCs w:val="20"/>
                            <w:lang w:eastAsia="en-GB" w:bidi="ne-NP"/>
                          </w:rPr>
                        </w:pPr>
                        <w:r w:rsidRPr="00580164">
                          <w:rPr>
                            <w:rFonts w:eastAsia="Times New Roman"/>
                            <w:sz w:val="20"/>
                            <w:szCs w:val="20"/>
                            <w:lang w:eastAsia="en-GB" w:bidi="ne-NP"/>
                          </w:rPr>
                          <w:t>aprakstiet, kādu(-s) dokumentu(-s)/sistēmu izmantos, lai verificētu rezultāta sasniegšanu vai nosacījuma (un attiecīgā gadījumā arī katra starpposma nodevuma) izpildi;</w:t>
                        </w:r>
                      </w:p>
                    </w:tc>
                  </w:tr>
                </w:tbl>
                <w:p w14:paraId="43E3A3DA" w14:textId="77777777" w:rsidR="00B011F9" w:rsidRPr="00580164" w:rsidRDefault="00B011F9" w:rsidP="00D2214C">
                  <w:pPr>
                    <w:spacing w:after="0" w:line="240" w:lineRule="auto"/>
                    <w:ind w:right="89"/>
                    <w:rPr>
                      <w:rFonts w:eastAsia="Calibri"/>
                      <w:vanish/>
                      <w:sz w:val="20"/>
                      <w:szCs w:val="20"/>
                    </w:rPr>
                  </w:pPr>
                </w:p>
                <w:tbl>
                  <w:tblPr>
                    <w:tblW w:w="5000" w:type="pct"/>
                    <w:tblLayout w:type="fixed"/>
                    <w:tblCellMar>
                      <w:left w:w="0" w:type="dxa"/>
                      <w:right w:w="0" w:type="dxa"/>
                    </w:tblCellMar>
                    <w:tblLook w:val="04A0" w:firstRow="1" w:lastRow="0" w:firstColumn="1" w:lastColumn="0" w:noHBand="0" w:noVBand="1"/>
                  </w:tblPr>
                  <w:tblGrid>
                    <w:gridCol w:w="289"/>
                    <w:gridCol w:w="2448"/>
                  </w:tblGrid>
                  <w:tr w:rsidR="00B011F9" w:rsidRPr="00580164" w14:paraId="5199FA22" w14:textId="77777777" w:rsidTr="007D5E0D">
                    <w:tc>
                      <w:tcPr>
                        <w:tcW w:w="200" w:type="dxa"/>
                        <w:shd w:val="clear" w:color="auto" w:fill="auto"/>
                        <w:hideMark/>
                      </w:tcPr>
                      <w:p w14:paraId="0F11C8ED" w14:textId="77777777" w:rsidR="00B011F9" w:rsidRPr="00580164" w:rsidRDefault="00B011F9" w:rsidP="00D2214C">
                        <w:pPr>
                          <w:spacing w:after="0" w:line="240" w:lineRule="auto"/>
                          <w:ind w:right="89"/>
                          <w:jc w:val="both"/>
                          <w:rPr>
                            <w:rFonts w:eastAsia="Times New Roman"/>
                            <w:sz w:val="20"/>
                            <w:szCs w:val="20"/>
                            <w:lang w:eastAsia="en-GB" w:bidi="ne-NP"/>
                          </w:rPr>
                        </w:pPr>
                        <w:r w:rsidRPr="00580164">
                          <w:rPr>
                            <w:rFonts w:eastAsia="Times New Roman"/>
                            <w:sz w:val="20"/>
                            <w:szCs w:val="20"/>
                            <w:lang w:eastAsia="en-GB" w:bidi="ne-NP"/>
                          </w:rPr>
                          <w:t>—</w:t>
                        </w:r>
                      </w:p>
                    </w:tc>
                    <w:tc>
                      <w:tcPr>
                        <w:tcW w:w="5207" w:type="dxa"/>
                        <w:shd w:val="clear" w:color="auto" w:fill="auto"/>
                        <w:hideMark/>
                      </w:tcPr>
                      <w:p w14:paraId="3855E0B3" w14:textId="77777777" w:rsidR="00B011F9" w:rsidRPr="00580164" w:rsidRDefault="00B011F9" w:rsidP="00D2214C">
                        <w:pPr>
                          <w:spacing w:after="0" w:line="240" w:lineRule="auto"/>
                          <w:ind w:right="89"/>
                          <w:jc w:val="both"/>
                          <w:rPr>
                            <w:rFonts w:eastAsia="Times New Roman"/>
                            <w:sz w:val="20"/>
                            <w:szCs w:val="20"/>
                            <w:lang w:eastAsia="en-GB" w:bidi="ne-NP"/>
                          </w:rPr>
                        </w:pPr>
                        <w:r w:rsidRPr="00580164">
                          <w:rPr>
                            <w:rFonts w:eastAsia="Times New Roman"/>
                            <w:sz w:val="20"/>
                            <w:szCs w:val="20"/>
                            <w:lang w:eastAsia="en-GB" w:bidi="ne-NP"/>
                          </w:rPr>
                          <w:t>aprakstiet, ko pārbaudīs pārvaldības verifikāciju laikā (t. sk. uz vietas) un kurš to veiks;</w:t>
                        </w:r>
                      </w:p>
                    </w:tc>
                  </w:tr>
                </w:tbl>
                <w:p w14:paraId="1B1DD2A8" w14:textId="77777777" w:rsidR="00B011F9" w:rsidRPr="00580164" w:rsidRDefault="00B011F9" w:rsidP="00D2214C">
                  <w:pPr>
                    <w:spacing w:after="0" w:line="240" w:lineRule="auto"/>
                    <w:ind w:right="89"/>
                    <w:rPr>
                      <w:rFonts w:eastAsia="Calibri"/>
                      <w:vanish/>
                      <w:sz w:val="20"/>
                      <w:szCs w:val="20"/>
                    </w:rPr>
                  </w:pPr>
                </w:p>
                <w:tbl>
                  <w:tblPr>
                    <w:tblW w:w="5000" w:type="pct"/>
                    <w:tblLayout w:type="fixed"/>
                    <w:tblCellMar>
                      <w:left w:w="0" w:type="dxa"/>
                      <w:right w:w="0" w:type="dxa"/>
                    </w:tblCellMar>
                    <w:tblLook w:val="04A0" w:firstRow="1" w:lastRow="0" w:firstColumn="1" w:lastColumn="0" w:noHBand="0" w:noVBand="1"/>
                  </w:tblPr>
                  <w:tblGrid>
                    <w:gridCol w:w="289"/>
                    <w:gridCol w:w="2448"/>
                  </w:tblGrid>
                  <w:tr w:rsidR="00B011F9" w:rsidRPr="00580164" w14:paraId="1BF3CFB2" w14:textId="77777777" w:rsidTr="007D5E0D">
                    <w:tc>
                      <w:tcPr>
                        <w:tcW w:w="200" w:type="dxa"/>
                        <w:shd w:val="clear" w:color="auto" w:fill="auto"/>
                        <w:hideMark/>
                      </w:tcPr>
                      <w:p w14:paraId="62272483" w14:textId="77777777" w:rsidR="00B011F9" w:rsidRPr="00580164" w:rsidRDefault="00B011F9" w:rsidP="00D2214C">
                        <w:pPr>
                          <w:spacing w:after="0" w:line="240" w:lineRule="auto"/>
                          <w:ind w:right="89"/>
                          <w:jc w:val="both"/>
                          <w:rPr>
                            <w:rFonts w:eastAsia="Times New Roman"/>
                            <w:sz w:val="20"/>
                            <w:szCs w:val="20"/>
                            <w:lang w:eastAsia="en-GB" w:bidi="ne-NP"/>
                          </w:rPr>
                        </w:pPr>
                        <w:r w:rsidRPr="00580164">
                          <w:rPr>
                            <w:rFonts w:eastAsia="Times New Roman"/>
                            <w:sz w:val="20"/>
                            <w:szCs w:val="20"/>
                            <w:lang w:eastAsia="en-GB" w:bidi="ne-NP"/>
                          </w:rPr>
                          <w:lastRenderedPageBreak/>
                          <w:t>—</w:t>
                        </w:r>
                      </w:p>
                    </w:tc>
                    <w:tc>
                      <w:tcPr>
                        <w:tcW w:w="5207" w:type="dxa"/>
                        <w:shd w:val="clear" w:color="auto" w:fill="auto"/>
                        <w:hideMark/>
                      </w:tcPr>
                      <w:p w14:paraId="12B0993F" w14:textId="77777777" w:rsidR="00B011F9" w:rsidRPr="00580164" w:rsidRDefault="00B011F9" w:rsidP="00D2214C">
                        <w:pPr>
                          <w:spacing w:after="0" w:line="240" w:lineRule="auto"/>
                          <w:ind w:right="89"/>
                          <w:jc w:val="both"/>
                          <w:rPr>
                            <w:rFonts w:eastAsia="Times New Roman"/>
                            <w:sz w:val="20"/>
                            <w:szCs w:val="20"/>
                            <w:lang w:eastAsia="en-GB" w:bidi="ne-NP"/>
                          </w:rPr>
                        </w:pPr>
                        <w:r w:rsidRPr="00580164">
                          <w:rPr>
                            <w:rFonts w:eastAsia="Times New Roman"/>
                            <w:sz w:val="20"/>
                            <w:szCs w:val="20"/>
                            <w:lang w:eastAsia="en-GB" w:bidi="ne-NP"/>
                          </w:rPr>
                          <w:t>aprakstiet, kāda būs attiecīgo datu/dokumentu vākšanas un glabāšanas kārtība.</w:t>
                        </w:r>
                      </w:p>
                    </w:tc>
                  </w:tr>
                </w:tbl>
                <w:p w14:paraId="73738FEA" w14:textId="77777777" w:rsidR="00B011F9" w:rsidRPr="00580164" w:rsidRDefault="00B011F9" w:rsidP="00D2214C">
                  <w:pPr>
                    <w:spacing w:after="0" w:line="240" w:lineRule="auto"/>
                    <w:ind w:right="89"/>
                    <w:rPr>
                      <w:rFonts w:eastAsia="Calibri"/>
                      <w:sz w:val="20"/>
                      <w:szCs w:val="20"/>
                    </w:rPr>
                  </w:pPr>
                </w:p>
              </w:tc>
            </w:tr>
          </w:tbl>
          <w:p w14:paraId="453CDEEA" w14:textId="77777777" w:rsidR="00B011F9" w:rsidRPr="00580164" w:rsidRDefault="00B011F9" w:rsidP="00D2214C">
            <w:pPr>
              <w:spacing w:after="0" w:line="240" w:lineRule="auto"/>
              <w:ind w:right="89"/>
              <w:rPr>
                <w:rFonts w:eastAsia="Calibri"/>
                <w:color w:val="000000"/>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64814A69" w14:textId="26FBC65D" w:rsidR="00881DB9" w:rsidRDefault="006F5222" w:rsidP="00D2214C">
            <w:p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lastRenderedPageBreak/>
              <w:t xml:space="preserve">Papildus verifikācijai CFLA rīcībā būs sekojoša dokumentācija: </w:t>
            </w:r>
          </w:p>
          <w:p w14:paraId="2C6FE905" w14:textId="295C5104" w:rsidR="006F5222" w:rsidRDefault="006F5222" w:rsidP="00D2214C">
            <w:pPr>
              <w:pStyle w:val="ListParagraph"/>
              <w:numPr>
                <w:ilvl w:val="0"/>
                <w:numId w:val="7"/>
              </w:num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 xml:space="preserve">Ieraksti </w:t>
            </w:r>
            <w:r w:rsidR="000730BE">
              <w:rPr>
                <w:rFonts w:eastAsia="Times New Roman"/>
                <w:color w:val="000000" w:themeColor="text1"/>
                <w:sz w:val="20"/>
                <w:szCs w:val="20"/>
                <w:lang w:eastAsia="en-GB" w:bidi="ne-NP"/>
              </w:rPr>
              <w:t xml:space="preserve">CFLA projektu un pieteikumu pārvaldības sistēmā ar izsekojamu darba uzdevuma izpildes plūsmu; </w:t>
            </w:r>
          </w:p>
          <w:p w14:paraId="1115B9C4" w14:textId="5C2DFDB9" w:rsidR="000730BE" w:rsidRDefault="000730BE" w:rsidP="00D2214C">
            <w:pPr>
              <w:pStyle w:val="ListParagraph"/>
              <w:numPr>
                <w:ilvl w:val="0"/>
                <w:numId w:val="7"/>
              </w:num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 xml:space="preserve">Katra darba uzdevuma detalizētais apraksts; </w:t>
            </w:r>
          </w:p>
          <w:p w14:paraId="3C1D5BA7" w14:textId="66887B05" w:rsidR="000730BE" w:rsidRDefault="368FF21C" w:rsidP="00D2214C">
            <w:pPr>
              <w:pStyle w:val="ListParagraph"/>
              <w:numPr>
                <w:ilvl w:val="0"/>
                <w:numId w:val="7"/>
              </w:numPr>
              <w:spacing w:after="0" w:line="240" w:lineRule="auto"/>
              <w:ind w:right="89"/>
              <w:jc w:val="both"/>
              <w:rPr>
                <w:rFonts w:eastAsia="Times New Roman"/>
                <w:color w:val="000000" w:themeColor="text1"/>
                <w:sz w:val="20"/>
                <w:szCs w:val="20"/>
                <w:lang w:eastAsia="en-GB" w:bidi="ne-NP"/>
              </w:rPr>
            </w:pPr>
            <w:proofErr w:type="spellStart"/>
            <w:r w:rsidRPr="368FF21C">
              <w:rPr>
                <w:rFonts w:eastAsia="Times New Roman"/>
                <w:color w:val="000000" w:themeColor="text1"/>
                <w:sz w:val="20"/>
                <w:szCs w:val="20"/>
                <w:lang w:eastAsia="en-GB" w:bidi="ne-NP"/>
              </w:rPr>
              <w:t>Saskarnes</w:t>
            </w:r>
            <w:proofErr w:type="spellEnd"/>
            <w:r w:rsidRPr="368FF21C">
              <w:rPr>
                <w:rFonts w:eastAsia="Times New Roman"/>
                <w:color w:val="000000" w:themeColor="text1"/>
                <w:sz w:val="20"/>
                <w:szCs w:val="20"/>
                <w:lang w:eastAsia="en-GB" w:bidi="ne-NP"/>
              </w:rPr>
              <w:t xml:space="preserve"> prototips (</w:t>
            </w:r>
            <w:proofErr w:type="spellStart"/>
            <w:r w:rsidRPr="368FF21C">
              <w:rPr>
                <w:rFonts w:eastAsia="Times New Roman"/>
                <w:color w:val="000000" w:themeColor="text1"/>
                <w:sz w:val="20"/>
                <w:szCs w:val="20"/>
                <w:lang w:eastAsia="en-GB" w:bidi="ne-NP"/>
              </w:rPr>
              <w:t>InVision</w:t>
            </w:r>
            <w:proofErr w:type="spellEnd"/>
            <w:r w:rsidRPr="368FF21C">
              <w:rPr>
                <w:rFonts w:eastAsia="Times New Roman"/>
                <w:color w:val="000000" w:themeColor="text1"/>
                <w:sz w:val="20"/>
                <w:szCs w:val="20"/>
                <w:lang w:eastAsia="en-GB" w:bidi="ne-NP"/>
              </w:rPr>
              <w:t xml:space="preserve"> vai līdzvērtīgajā platformā (ja attiecināms)); </w:t>
            </w:r>
          </w:p>
          <w:p w14:paraId="243E35C3" w14:textId="1FB5E613" w:rsidR="000730BE" w:rsidRDefault="000730BE" w:rsidP="00D2214C">
            <w:pPr>
              <w:pStyle w:val="ListParagraph"/>
              <w:numPr>
                <w:ilvl w:val="0"/>
                <w:numId w:val="7"/>
              </w:num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 xml:space="preserve">Aktualizēta sistēmas dokumentācija, tai skaitā: </w:t>
            </w:r>
          </w:p>
          <w:p w14:paraId="6E235BF6" w14:textId="049AEC20" w:rsidR="000730BE" w:rsidRDefault="0047112B" w:rsidP="00D2214C">
            <w:pPr>
              <w:pStyle w:val="ListParagraph"/>
              <w:numPr>
                <w:ilvl w:val="1"/>
                <w:numId w:val="7"/>
              </w:num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Administratora rokasgrāmata</w:t>
            </w:r>
            <w:r w:rsidR="00217392">
              <w:rPr>
                <w:rFonts w:eastAsia="Times New Roman"/>
                <w:color w:val="000000" w:themeColor="text1"/>
                <w:sz w:val="20"/>
                <w:szCs w:val="20"/>
                <w:lang w:eastAsia="en-GB" w:bidi="ne-NP"/>
              </w:rPr>
              <w:t>;</w:t>
            </w:r>
            <w:r>
              <w:rPr>
                <w:rFonts w:eastAsia="Times New Roman"/>
                <w:color w:val="000000" w:themeColor="text1"/>
                <w:sz w:val="20"/>
                <w:szCs w:val="20"/>
                <w:lang w:eastAsia="en-GB" w:bidi="ne-NP"/>
              </w:rPr>
              <w:t xml:space="preserve"> </w:t>
            </w:r>
          </w:p>
          <w:p w14:paraId="67AEB16C" w14:textId="1F32FAF0" w:rsidR="0047112B" w:rsidRDefault="0047112B" w:rsidP="00D2214C">
            <w:pPr>
              <w:pStyle w:val="ListParagraph"/>
              <w:numPr>
                <w:ilvl w:val="1"/>
                <w:numId w:val="7"/>
              </w:num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Lietotāja rokasgrāmata (</w:t>
            </w:r>
            <w:proofErr w:type="spellStart"/>
            <w:r>
              <w:rPr>
                <w:rFonts w:eastAsia="Times New Roman"/>
                <w:color w:val="000000" w:themeColor="text1"/>
                <w:sz w:val="20"/>
                <w:szCs w:val="20"/>
                <w:lang w:eastAsia="en-GB" w:bidi="ne-NP"/>
              </w:rPr>
              <w:t>wiki</w:t>
            </w:r>
            <w:proofErr w:type="spellEnd"/>
            <w:r>
              <w:rPr>
                <w:rFonts w:eastAsia="Times New Roman"/>
                <w:color w:val="000000" w:themeColor="text1"/>
                <w:sz w:val="20"/>
                <w:szCs w:val="20"/>
                <w:lang w:eastAsia="en-GB" w:bidi="ne-NP"/>
              </w:rPr>
              <w:t xml:space="preserve"> </w:t>
            </w:r>
            <w:proofErr w:type="spellStart"/>
            <w:r>
              <w:rPr>
                <w:rFonts w:eastAsia="Times New Roman"/>
                <w:color w:val="000000" w:themeColor="text1"/>
                <w:sz w:val="20"/>
                <w:szCs w:val="20"/>
                <w:lang w:eastAsia="en-GB" w:bidi="ne-NP"/>
              </w:rPr>
              <w:t>plaftormā</w:t>
            </w:r>
            <w:proofErr w:type="spellEnd"/>
            <w:r>
              <w:rPr>
                <w:rFonts w:eastAsia="Times New Roman"/>
                <w:color w:val="000000" w:themeColor="text1"/>
                <w:sz w:val="20"/>
                <w:szCs w:val="20"/>
                <w:lang w:eastAsia="en-GB" w:bidi="ne-NP"/>
              </w:rPr>
              <w:t>)</w:t>
            </w:r>
            <w:r w:rsidR="00217392">
              <w:rPr>
                <w:rFonts w:eastAsia="Times New Roman"/>
                <w:color w:val="000000" w:themeColor="text1"/>
                <w:sz w:val="20"/>
                <w:szCs w:val="20"/>
                <w:lang w:eastAsia="en-GB" w:bidi="ne-NP"/>
              </w:rPr>
              <w:t>;</w:t>
            </w:r>
            <w:r>
              <w:rPr>
                <w:rFonts w:eastAsia="Times New Roman"/>
                <w:color w:val="000000" w:themeColor="text1"/>
                <w:sz w:val="20"/>
                <w:szCs w:val="20"/>
                <w:lang w:eastAsia="en-GB" w:bidi="ne-NP"/>
              </w:rPr>
              <w:t xml:space="preserve"> </w:t>
            </w:r>
          </w:p>
          <w:p w14:paraId="4A05D310" w14:textId="366E2389" w:rsidR="0047112B" w:rsidRDefault="0047112B" w:rsidP="00D2214C">
            <w:pPr>
              <w:pStyle w:val="ListParagraph"/>
              <w:numPr>
                <w:ilvl w:val="1"/>
                <w:numId w:val="7"/>
              </w:num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Pro</w:t>
            </w:r>
            <w:r w:rsidR="00DF0A3A">
              <w:rPr>
                <w:rFonts w:eastAsia="Times New Roman"/>
                <w:color w:val="000000" w:themeColor="text1"/>
                <w:sz w:val="20"/>
                <w:szCs w:val="20"/>
                <w:lang w:eastAsia="en-GB" w:bidi="ne-NP"/>
              </w:rPr>
              <w:t>grammatūras projektējuma</w:t>
            </w:r>
            <w:r>
              <w:rPr>
                <w:rFonts w:eastAsia="Times New Roman"/>
                <w:color w:val="000000" w:themeColor="text1"/>
                <w:sz w:val="20"/>
                <w:szCs w:val="20"/>
                <w:lang w:eastAsia="en-GB" w:bidi="ne-NP"/>
              </w:rPr>
              <w:t xml:space="preserve"> </w:t>
            </w:r>
            <w:r w:rsidR="00905FA7">
              <w:rPr>
                <w:rFonts w:eastAsia="Times New Roman"/>
                <w:color w:val="000000" w:themeColor="text1"/>
                <w:sz w:val="20"/>
                <w:szCs w:val="20"/>
                <w:lang w:eastAsia="en-GB" w:bidi="ne-NP"/>
              </w:rPr>
              <w:t>apraksts</w:t>
            </w:r>
            <w:r w:rsidR="00217392">
              <w:rPr>
                <w:rFonts w:eastAsia="Times New Roman"/>
                <w:color w:val="000000" w:themeColor="text1"/>
                <w:sz w:val="20"/>
                <w:szCs w:val="20"/>
                <w:lang w:eastAsia="en-GB" w:bidi="ne-NP"/>
              </w:rPr>
              <w:t>.</w:t>
            </w:r>
          </w:p>
          <w:p w14:paraId="7F56E834" w14:textId="77777777" w:rsidR="003F670D" w:rsidRPr="00180449" w:rsidRDefault="003F670D" w:rsidP="00D2214C">
            <w:pPr>
              <w:pStyle w:val="ListParagraph"/>
              <w:spacing w:after="0" w:line="240" w:lineRule="auto"/>
              <w:ind w:left="1800" w:right="89"/>
              <w:jc w:val="both"/>
              <w:rPr>
                <w:rFonts w:eastAsia="Times New Roman"/>
                <w:color w:val="000000" w:themeColor="text1"/>
                <w:sz w:val="20"/>
                <w:szCs w:val="20"/>
                <w:lang w:eastAsia="en-GB" w:bidi="ne-NP"/>
              </w:rPr>
            </w:pPr>
          </w:p>
          <w:p w14:paraId="4B40A274" w14:textId="47B4847A" w:rsidR="00B011F9" w:rsidRPr="007775FD" w:rsidRDefault="7A351025" w:rsidP="00D2214C">
            <w:pPr>
              <w:spacing w:after="0" w:line="240" w:lineRule="auto"/>
              <w:ind w:right="89"/>
              <w:jc w:val="both"/>
              <w:rPr>
                <w:rFonts w:eastAsia="Times New Roman"/>
                <w:sz w:val="20"/>
                <w:szCs w:val="20"/>
                <w:lang w:eastAsia="en-GB" w:bidi="ne-NP"/>
              </w:rPr>
            </w:pPr>
            <w:r w:rsidRPr="007775FD">
              <w:rPr>
                <w:rFonts w:eastAsia="Times New Roman"/>
                <w:sz w:val="20"/>
                <w:szCs w:val="20"/>
                <w:lang w:eastAsia="en-GB" w:bidi="ne-NP"/>
              </w:rPr>
              <w:t xml:space="preserve">Visa </w:t>
            </w:r>
            <w:r w:rsidR="003347FF" w:rsidRPr="007775FD">
              <w:rPr>
                <w:rFonts w:eastAsia="Times New Roman"/>
                <w:sz w:val="20"/>
                <w:szCs w:val="20"/>
                <w:lang w:eastAsia="en-GB" w:bidi="ne-NP"/>
              </w:rPr>
              <w:t>informācija</w:t>
            </w:r>
            <w:r w:rsidRPr="007775FD">
              <w:rPr>
                <w:rFonts w:eastAsia="Times New Roman"/>
                <w:sz w:val="20"/>
                <w:szCs w:val="20"/>
                <w:lang w:eastAsia="en-GB" w:bidi="ne-NP"/>
              </w:rPr>
              <w:t xml:space="preserve"> par izstrādātājiem pieteiktajiem darba uzdevumiem, tai skaitā darba materiāli, darba apjoma novērtējumi un sasniegtie rezultāti</w:t>
            </w:r>
            <w:r w:rsidR="00C84FAB" w:rsidRPr="007775FD">
              <w:rPr>
                <w:rFonts w:eastAsia="Times New Roman"/>
                <w:sz w:val="20"/>
                <w:szCs w:val="20"/>
                <w:lang w:eastAsia="en-GB" w:bidi="ne-NP"/>
              </w:rPr>
              <w:t xml:space="preserve"> (dizaina prototipi un darba uzdevuma detalizētais apraksts)</w:t>
            </w:r>
            <w:r w:rsidRPr="007775FD">
              <w:rPr>
                <w:rFonts w:eastAsia="Times New Roman"/>
                <w:sz w:val="20"/>
                <w:szCs w:val="20"/>
                <w:lang w:eastAsia="en-GB" w:bidi="ne-NP"/>
              </w:rPr>
              <w:t xml:space="preserve"> tiek uzskaitīta CFLA projektu un pieteikumu pārvaldības rīkā. CFLA ar izstrādātāju (atbilstoši līgumam par KPVIS pilnveidošanu un uzturēšanu, līgumam par KPVIS lietojamības uzlabošanu vai līgumam par DAR pilnveidošanu un uzturēšanu)  pēc akcepttestu veikšanas paraksta pieņemšanas-nodošanas aktu, nodevumiem, ko veido interaktīvs </w:t>
            </w:r>
            <w:proofErr w:type="spellStart"/>
            <w:r w:rsidRPr="007775FD">
              <w:rPr>
                <w:rFonts w:eastAsia="Times New Roman"/>
                <w:sz w:val="20"/>
                <w:szCs w:val="20"/>
                <w:lang w:eastAsia="en-GB" w:bidi="ne-NP"/>
              </w:rPr>
              <w:t>saskarnes</w:t>
            </w:r>
            <w:proofErr w:type="spellEnd"/>
            <w:r w:rsidRPr="007775FD">
              <w:rPr>
                <w:rFonts w:eastAsia="Times New Roman"/>
                <w:sz w:val="20"/>
                <w:szCs w:val="20"/>
                <w:lang w:eastAsia="en-GB" w:bidi="ne-NP"/>
              </w:rPr>
              <w:t xml:space="preserve"> prototips (</w:t>
            </w:r>
            <w:proofErr w:type="spellStart"/>
            <w:r w:rsidRPr="007775FD">
              <w:rPr>
                <w:rFonts w:eastAsia="Times New Roman"/>
                <w:sz w:val="20"/>
                <w:szCs w:val="20"/>
                <w:lang w:eastAsia="en-GB" w:bidi="ne-NP"/>
              </w:rPr>
              <w:t>InVision</w:t>
            </w:r>
            <w:proofErr w:type="spellEnd"/>
            <w:r w:rsidRPr="007775FD">
              <w:rPr>
                <w:rFonts w:eastAsia="Times New Roman"/>
                <w:sz w:val="20"/>
                <w:szCs w:val="20"/>
                <w:lang w:eastAsia="en-GB" w:bidi="ne-NP"/>
              </w:rPr>
              <w:t xml:space="preserve"> vai līdzvērtīgajā platformā), programmatūras </w:t>
            </w:r>
            <w:proofErr w:type="spellStart"/>
            <w:r w:rsidRPr="007775FD">
              <w:rPr>
                <w:rFonts w:eastAsia="Times New Roman"/>
                <w:sz w:val="20"/>
                <w:szCs w:val="20"/>
                <w:lang w:eastAsia="en-GB" w:bidi="ne-NP"/>
              </w:rPr>
              <w:t>izpildkods</w:t>
            </w:r>
            <w:proofErr w:type="spellEnd"/>
            <w:r w:rsidRPr="007775FD">
              <w:rPr>
                <w:rFonts w:eastAsia="Times New Roman"/>
                <w:sz w:val="20"/>
                <w:szCs w:val="20"/>
                <w:lang w:eastAsia="en-GB" w:bidi="ne-NP"/>
              </w:rPr>
              <w:t xml:space="preserve"> vai datu analīzes rīka funkcionalitātes papildinājumi produkcijas vidē. Pieņemšanas-nodošanas aktā iekļauj informāciju par konkrēto izstrādāto veidlapu,</w:t>
            </w:r>
            <w:r w:rsidR="007775FD" w:rsidRPr="007775FD">
              <w:rPr>
                <w:rFonts w:eastAsia="Times New Roman"/>
                <w:sz w:val="20"/>
                <w:szCs w:val="20"/>
                <w:lang w:eastAsia="en-GB" w:bidi="ne-NP"/>
              </w:rPr>
              <w:t xml:space="preserve"> formu,</w:t>
            </w:r>
            <w:r w:rsidRPr="007775FD">
              <w:rPr>
                <w:rFonts w:eastAsia="Times New Roman"/>
                <w:sz w:val="20"/>
                <w:szCs w:val="20"/>
                <w:lang w:eastAsia="en-GB" w:bidi="ne-NP"/>
              </w:rPr>
              <w:t xml:space="preserve"> sadaļu vai analīzes rīkiem, atsaucoties uz CFLA projektu pārvaldības sistēmā piereģistrētajiem pieteikumiem. </w:t>
            </w:r>
            <w:r w:rsidR="00C06CC1" w:rsidRPr="007775FD">
              <w:rPr>
                <w:sz w:val="20"/>
                <w:szCs w:val="20"/>
              </w:rPr>
              <w:t xml:space="preserve">CFLA funkcijas kā finansējuma saņēmēja un sadarbības iestādes </w:t>
            </w:r>
            <w:r w:rsidR="00894CDD" w:rsidRPr="007775FD">
              <w:rPr>
                <w:sz w:val="20"/>
                <w:szCs w:val="20"/>
              </w:rPr>
              <w:t>ir</w:t>
            </w:r>
            <w:r w:rsidR="00C06CC1" w:rsidRPr="007775FD">
              <w:rPr>
                <w:sz w:val="20"/>
                <w:szCs w:val="20"/>
              </w:rPr>
              <w:t xml:space="preserve"> skaidri nodalītas </w:t>
            </w:r>
            <w:r w:rsidR="001C3440" w:rsidRPr="007775FD">
              <w:rPr>
                <w:sz w:val="20"/>
                <w:szCs w:val="20"/>
              </w:rPr>
              <w:t xml:space="preserve">gan </w:t>
            </w:r>
            <w:r w:rsidR="00F73101" w:rsidRPr="007775FD">
              <w:rPr>
                <w:sz w:val="20"/>
                <w:szCs w:val="20"/>
              </w:rPr>
              <w:t>iekšējās kontroles līmenī, gan metodiku līmenī</w:t>
            </w:r>
            <w:r w:rsidR="001C3440" w:rsidRPr="007775FD">
              <w:rPr>
                <w:sz w:val="20"/>
                <w:szCs w:val="20"/>
              </w:rPr>
              <w:t>.</w:t>
            </w:r>
            <w:r w:rsidR="00F73101" w:rsidRPr="007775FD">
              <w:rPr>
                <w:sz w:val="20"/>
                <w:szCs w:val="20"/>
              </w:rPr>
              <w:t xml:space="preserve"> </w:t>
            </w:r>
            <w:r w:rsidRPr="007775FD">
              <w:rPr>
                <w:rFonts w:eastAsia="Times New Roman"/>
                <w:sz w:val="20"/>
                <w:szCs w:val="20"/>
                <w:lang w:eastAsia="en-GB" w:bidi="ne-NP"/>
              </w:rPr>
              <w:t>CFLA iekšējās kontroles sistēmā funkcijas un atbildības jomas ir nodalītas no KPVIS izstrādes, maksājumu apstrādes un rezultātu novērtēšanas un apstiprināšanas funkcijām</w:t>
            </w:r>
            <w:r w:rsidR="00BA2B8F" w:rsidRPr="007775FD">
              <w:rPr>
                <w:rFonts w:eastAsia="Times New Roman"/>
                <w:sz w:val="20"/>
                <w:szCs w:val="20"/>
                <w:lang w:eastAsia="en-GB" w:bidi="ne-NP"/>
              </w:rPr>
              <w:t xml:space="preserve"> – tās </w:t>
            </w:r>
            <w:r w:rsidR="00BA2B8F" w:rsidRPr="007775FD">
              <w:rPr>
                <w:rFonts w:eastAsia="Times New Roman"/>
                <w:sz w:val="20"/>
                <w:szCs w:val="20"/>
                <w:lang w:eastAsia="en-GB" w:bidi="ne-NP"/>
              </w:rPr>
              <w:lastRenderedPageBreak/>
              <w:t xml:space="preserve">pilda dažādas struktūrvienības un darbinieku </w:t>
            </w:r>
            <w:r w:rsidR="00AD611B" w:rsidRPr="007775FD">
              <w:rPr>
                <w:rFonts w:eastAsia="Times New Roman"/>
                <w:sz w:val="20"/>
                <w:szCs w:val="20"/>
                <w:lang w:eastAsia="en-GB" w:bidi="ne-NP"/>
              </w:rPr>
              <w:t>funkciju nodalīšana ir atrunāta direktora rīkojumā</w:t>
            </w:r>
            <w:r w:rsidRPr="007775FD">
              <w:rPr>
                <w:rFonts w:eastAsia="Times New Roman"/>
                <w:sz w:val="20"/>
                <w:szCs w:val="20"/>
                <w:lang w:eastAsia="en-GB" w:bidi="ne-NP"/>
              </w:rPr>
              <w:t xml:space="preserve">. Attiecīgi uzraugošās funkcijas ietvaros tiks veiktas </w:t>
            </w:r>
            <w:r w:rsidR="00776660">
              <w:rPr>
                <w:rFonts w:eastAsia="Times New Roman"/>
                <w:sz w:val="20"/>
                <w:szCs w:val="20"/>
                <w:lang w:eastAsia="en-GB" w:bidi="ne-NP"/>
              </w:rPr>
              <w:t>dažāda</w:t>
            </w:r>
            <w:r w:rsidRPr="007775FD">
              <w:rPr>
                <w:rFonts w:eastAsia="Times New Roman"/>
                <w:sz w:val="20"/>
                <w:szCs w:val="20"/>
                <w:lang w:eastAsia="en-GB" w:bidi="ne-NP"/>
              </w:rPr>
              <w:t xml:space="preserve"> veida pārbaudes, lai gūtu pārliecību par iztērēto līdzekļu atbilstību mērķim, t.sk. novēršot dubulto finansējumu. </w:t>
            </w:r>
          </w:p>
          <w:p w14:paraId="5582377D" w14:textId="79C13629" w:rsidR="00B011F9" w:rsidRPr="007775FD" w:rsidRDefault="368FF21C" w:rsidP="00D2214C">
            <w:pPr>
              <w:spacing w:after="0" w:line="240" w:lineRule="auto"/>
              <w:ind w:right="89"/>
              <w:jc w:val="both"/>
              <w:rPr>
                <w:rFonts w:eastAsia="Times New Roman"/>
                <w:sz w:val="20"/>
                <w:szCs w:val="20"/>
                <w:lang w:eastAsia="en-GB" w:bidi="ne-NP"/>
              </w:rPr>
            </w:pPr>
            <w:r w:rsidRPr="007775FD">
              <w:rPr>
                <w:rFonts w:eastAsia="Times New Roman"/>
                <w:sz w:val="20"/>
                <w:szCs w:val="20"/>
                <w:lang w:eastAsia="en-GB" w:bidi="ne-NP"/>
              </w:rPr>
              <w:t xml:space="preserve"> </w:t>
            </w:r>
          </w:p>
          <w:p w14:paraId="7F979292" w14:textId="451AD753" w:rsidR="00B011F9" w:rsidRDefault="00B011F9" w:rsidP="00D2214C">
            <w:pPr>
              <w:spacing w:after="0" w:line="240" w:lineRule="auto"/>
              <w:ind w:right="89"/>
              <w:jc w:val="both"/>
              <w:rPr>
                <w:rFonts w:eastAsia="Times New Roman"/>
                <w:sz w:val="20"/>
                <w:szCs w:val="20"/>
                <w:lang w:eastAsia="en-GB" w:bidi="ne-NP"/>
              </w:rPr>
            </w:pPr>
            <w:r w:rsidRPr="007775FD">
              <w:rPr>
                <w:rFonts w:eastAsia="Times New Roman"/>
                <w:sz w:val="20"/>
                <w:szCs w:val="20"/>
                <w:lang w:eastAsia="en-GB" w:bidi="ne-NP"/>
              </w:rPr>
              <w:t>Visa informācija un dokumentācija (darbības plāns, laik</w:t>
            </w:r>
            <w:r w:rsidR="009176D5">
              <w:rPr>
                <w:rFonts w:eastAsia="Times New Roman"/>
                <w:sz w:val="20"/>
                <w:szCs w:val="20"/>
                <w:lang w:eastAsia="en-GB" w:bidi="ne-NP"/>
              </w:rPr>
              <w:t>a periods</w:t>
            </w:r>
            <w:r w:rsidRPr="007775FD">
              <w:rPr>
                <w:rFonts w:eastAsia="Times New Roman"/>
                <w:sz w:val="20"/>
                <w:szCs w:val="20"/>
                <w:lang w:eastAsia="en-GB" w:bidi="ne-NP"/>
              </w:rPr>
              <w:t xml:space="preserve">, dokumentācija, kas apstiprina paveikto, iepirkuma dokumentācija) tiks apkopota un uzglabāta KPVIS. Visa nepieciešamā dokumentācija būs pieejama uzraudzībai un pieejama visiem </w:t>
            </w:r>
            <w:r w:rsidR="007775FD">
              <w:rPr>
                <w:rFonts w:eastAsia="Times New Roman"/>
                <w:sz w:val="20"/>
                <w:szCs w:val="20"/>
                <w:lang w:eastAsia="en-GB" w:bidi="ne-NP"/>
              </w:rPr>
              <w:t>auditoriem</w:t>
            </w:r>
            <w:r w:rsidRPr="007775FD">
              <w:rPr>
                <w:rFonts w:eastAsia="Times New Roman"/>
                <w:sz w:val="20"/>
                <w:szCs w:val="20"/>
                <w:lang w:eastAsia="en-GB" w:bidi="ne-NP"/>
              </w:rPr>
              <w:t>. Nodrošinot funkciju nošķiršanu</w:t>
            </w:r>
            <w:r w:rsidR="007775FD">
              <w:rPr>
                <w:rFonts w:eastAsia="Times New Roman"/>
                <w:sz w:val="20"/>
                <w:szCs w:val="20"/>
                <w:lang w:eastAsia="en-GB" w:bidi="ne-NP"/>
              </w:rPr>
              <w:t>,</w:t>
            </w:r>
            <w:r w:rsidRPr="007775FD">
              <w:rPr>
                <w:rFonts w:eastAsia="Times New Roman"/>
                <w:sz w:val="20"/>
                <w:szCs w:val="20"/>
                <w:lang w:eastAsia="en-GB" w:bidi="ne-NP"/>
              </w:rPr>
              <w:t xml:space="preserve"> CFLA veiks sadarbības iestādes uzraugošās funkcijas šim projektam</w:t>
            </w:r>
            <w:r w:rsidR="119795DB" w:rsidRPr="007775FD">
              <w:rPr>
                <w:rFonts w:eastAsia="Times New Roman"/>
                <w:sz w:val="20"/>
                <w:szCs w:val="20"/>
                <w:lang w:eastAsia="en-GB" w:bidi="ne-NP"/>
              </w:rPr>
              <w:t>, t</w:t>
            </w:r>
            <w:r w:rsidRPr="007775FD">
              <w:rPr>
                <w:rFonts w:eastAsia="Times New Roman"/>
                <w:sz w:val="20"/>
                <w:szCs w:val="20"/>
                <w:lang w:eastAsia="en-GB" w:bidi="ne-NP"/>
              </w:rPr>
              <w:t>.</w:t>
            </w:r>
            <w:r w:rsidR="13B663AE" w:rsidRPr="007775FD">
              <w:rPr>
                <w:rFonts w:eastAsia="Times New Roman"/>
                <w:sz w:val="20"/>
                <w:szCs w:val="20"/>
                <w:lang w:eastAsia="en-GB" w:bidi="ne-NP"/>
              </w:rPr>
              <w:t xml:space="preserve">sk. pārbaudot sasniegtos </w:t>
            </w:r>
            <w:r w:rsidR="21D20053" w:rsidRPr="007775FD">
              <w:rPr>
                <w:rFonts w:eastAsia="Times New Roman"/>
                <w:sz w:val="20"/>
                <w:szCs w:val="20"/>
                <w:lang w:eastAsia="en-GB" w:bidi="ne-NP"/>
              </w:rPr>
              <w:t xml:space="preserve">rezultātus </w:t>
            </w:r>
            <w:r w:rsidR="16637F1A" w:rsidRPr="007775FD">
              <w:rPr>
                <w:rFonts w:eastAsia="Times New Roman"/>
                <w:sz w:val="20"/>
                <w:szCs w:val="20"/>
                <w:lang w:eastAsia="en-GB" w:bidi="ne-NP"/>
              </w:rPr>
              <w:t xml:space="preserve">un datu ticamību. </w:t>
            </w:r>
          </w:p>
          <w:p w14:paraId="06D76245" w14:textId="0FE19B2E" w:rsidR="00A01D1F" w:rsidRDefault="00A01D1F" w:rsidP="00D2214C">
            <w:pPr>
              <w:spacing w:after="0" w:line="240" w:lineRule="auto"/>
              <w:ind w:right="89"/>
              <w:jc w:val="both"/>
              <w:rPr>
                <w:rFonts w:eastAsia="Times New Roman"/>
                <w:sz w:val="20"/>
                <w:szCs w:val="20"/>
                <w:lang w:eastAsia="en-GB" w:bidi="ne-NP"/>
              </w:rPr>
            </w:pPr>
          </w:p>
          <w:p w14:paraId="5D0AEA55" w14:textId="4B8CCE1D" w:rsidR="00A01D1F" w:rsidRDefault="00A01D1F" w:rsidP="00D2214C">
            <w:pPr>
              <w:spacing w:after="0" w:line="240" w:lineRule="auto"/>
              <w:ind w:right="89"/>
              <w:jc w:val="both"/>
              <w:rPr>
                <w:rFonts w:eastAsia="Times New Roman"/>
                <w:sz w:val="20"/>
                <w:szCs w:val="20"/>
                <w:lang w:eastAsia="en-GB" w:bidi="ne-NP"/>
              </w:rPr>
            </w:pPr>
            <w:r w:rsidRPr="00A01D1F">
              <w:rPr>
                <w:rFonts w:eastAsia="Times New Roman"/>
                <w:sz w:val="20"/>
                <w:szCs w:val="20"/>
                <w:lang w:eastAsia="en-GB" w:bidi="ne-NP"/>
              </w:rPr>
              <w:t xml:space="preserve">Iepirkumu uzraudzības birojs nodrošinās, ka tiek sniegta revīzijas liecība par darbībām, kas ir tā pārraudzībā (iepirkumu </w:t>
            </w:r>
            <w:proofErr w:type="spellStart"/>
            <w:r w:rsidRPr="00A01D1F">
              <w:rPr>
                <w:rFonts w:eastAsia="Times New Roman"/>
                <w:sz w:val="20"/>
                <w:szCs w:val="20"/>
                <w:lang w:eastAsia="en-GB" w:bidi="ne-NP"/>
              </w:rPr>
              <w:t>pirmspārbaudes</w:t>
            </w:r>
            <w:proofErr w:type="spellEnd"/>
            <w:r w:rsidRPr="00A01D1F">
              <w:rPr>
                <w:rFonts w:eastAsia="Times New Roman"/>
                <w:sz w:val="20"/>
                <w:szCs w:val="20"/>
                <w:lang w:eastAsia="en-GB" w:bidi="ne-NP"/>
              </w:rPr>
              <w:t>, ja attiecināms).</w:t>
            </w:r>
          </w:p>
          <w:p w14:paraId="1609C823" w14:textId="77777777" w:rsidR="00A01D1F" w:rsidRPr="007775FD" w:rsidRDefault="00A01D1F" w:rsidP="00D2214C">
            <w:pPr>
              <w:spacing w:after="0" w:line="240" w:lineRule="auto"/>
              <w:ind w:right="89"/>
              <w:jc w:val="both"/>
              <w:rPr>
                <w:rFonts w:eastAsia="Times New Roman"/>
                <w:sz w:val="20"/>
                <w:szCs w:val="20"/>
                <w:lang w:eastAsia="en-GB" w:bidi="ne-NP"/>
              </w:rPr>
            </w:pPr>
          </w:p>
          <w:p w14:paraId="5811E486" w14:textId="3B67B742" w:rsidR="00A01D1F" w:rsidRDefault="368FF21C" w:rsidP="00D2214C">
            <w:pPr>
              <w:spacing w:after="0" w:line="240" w:lineRule="auto"/>
              <w:ind w:right="89"/>
              <w:jc w:val="both"/>
              <w:rPr>
                <w:rFonts w:eastAsia="Times New Roman"/>
                <w:sz w:val="20"/>
                <w:szCs w:val="20"/>
                <w:lang w:eastAsia="en-GB" w:bidi="ne-NP"/>
              </w:rPr>
            </w:pPr>
            <w:r w:rsidRPr="007775FD">
              <w:rPr>
                <w:rFonts w:eastAsia="Times New Roman"/>
                <w:sz w:val="20"/>
                <w:szCs w:val="20"/>
                <w:lang w:eastAsia="en-GB" w:bidi="ne-NP"/>
              </w:rPr>
              <w:t xml:space="preserve">Vadošā iestāde deleģēto funkciju pārbaužu ietvaros var veikt pārbaudes CFLA, t.sk arī attiecibā uz funkciju nošķiršanu. Revīzijas iestāde </w:t>
            </w:r>
            <w:r w:rsidR="00542BE7">
              <w:rPr>
                <w:rFonts w:eastAsia="Times New Roman"/>
                <w:sz w:val="20"/>
                <w:szCs w:val="20"/>
                <w:lang w:eastAsia="en-GB" w:bidi="ne-NP"/>
              </w:rPr>
              <w:t xml:space="preserve">var </w:t>
            </w:r>
            <w:r w:rsidRPr="007775FD">
              <w:rPr>
                <w:rFonts w:eastAsia="Times New Roman"/>
                <w:sz w:val="20"/>
                <w:szCs w:val="20"/>
                <w:lang w:eastAsia="en-GB" w:bidi="ne-NP"/>
              </w:rPr>
              <w:t>iek</w:t>
            </w:r>
            <w:r w:rsidR="00542BE7">
              <w:rPr>
                <w:rFonts w:eastAsia="Times New Roman"/>
                <w:sz w:val="20"/>
                <w:szCs w:val="20"/>
                <w:lang w:eastAsia="en-GB" w:bidi="ne-NP"/>
              </w:rPr>
              <w:t>ļaut</w:t>
            </w:r>
            <w:r w:rsidRPr="007775FD">
              <w:rPr>
                <w:rFonts w:eastAsia="Times New Roman"/>
                <w:sz w:val="20"/>
                <w:szCs w:val="20"/>
                <w:lang w:eastAsia="en-GB" w:bidi="ne-NP"/>
              </w:rPr>
              <w:t xml:space="preserve"> CFLA, t.sk. KPVIS pārbaudes savos auditos. </w:t>
            </w:r>
          </w:p>
          <w:p w14:paraId="70A95C37" w14:textId="77777777" w:rsidR="00A01D1F" w:rsidRDefault="00A01D1F" w:rsidP="00D2214C">
            <w:pPr>
              <w:spacing w:after="0" w:line="240" w:lineRule="auto"/>
              <w:ind w:right="89"/>
              <w:jc w:val="both"/>
              <w:rPr>
                <w:rFonts w:eastAsia="Times New Roman"/>
                <w:sz w:val="20"/>
                <w:szCs w:val="20"/>
                <w:lang w:eastAsia="en-GB" w:bidi="ne-NP"/>
              </w:rPr>
            </w:pPr>
          </w:p>
          <w:p w14:paraId="239AE1D0" w14:textId="6410EE7F" w:rsidR="00B011F9" w:rsidRPr="00A01D1F" w:rsidRDefault="368FF21C" w:rsidP="00D2214C">
            <w:pPr>
              <w:spacing w:after="0" w:line="240" w:lineRule="auto"/>
              <w:ind w:right="89"/>
              <w:jc w:val="both"/>
              <w:rPr>
                <w:rFonts w:eastAsia="Times New Roman"/>
                <w:sz w:val="20"/>
                <w:szCs w:val="20"/>
                <w:lang w:eastAsia="en-GB" w:bidi="ne-NP"/>
              </w:rPr>
            </w:pPr>
            <w:r w:rsidRPr="007775FD">
              <w:rPr>
                <w:rFonts w:eastAsia="Times New Roman"/>
                <w:sz w:val="20"/>
                <w:szCs w:val="20"/>
                <w:lang w:eastAsia="en-GB" w:bidi="ne-NP"/>
              </w:rPr>
              <w:t>2022.gadā tika veikts Revīzijas iestādes audits “Eiropas Savienības struktūrfondu un Kohēzijas fonda 2014.-2020.gada plānošanas periodā izveidoto Vadības un informācijas sistēmu (IT) Vadošajā iestādē un Sadarbības iestādē”, kura ietvaros tika pārbaudīts arī KPVIS attīstības process. Audita rezultātā ir iegūta pietiekama pārliecība, ka KPVIS dati kopumā ir ticami un izmaiņas un uzlabojumi, kas ir veikti informācijas sistēmas KPVIS pārvaldības procesā, atbilst Eiropas Savienības un Latvijas Republikas normatīvajiem aktiem, kā arī ISO 27001:2013 standartam.</w:t>
            </w:r>
            <w:r w:rsidR="00A01D1F">
              <w:rPr>
                <w:rFonts w:eastAsia="Times New Roman"/>
                <w:sz w:val="20"/>
                <w:szCs w:val="20"/>
                <w:lang w:eastAsia="en-GB" w:bidi="ne-NP"/>
              </w:rPr>
              <w:t xml:space="preserve"> </w:t>
            </w:r>
            <w:r w:rsidR="00A01D1F" w:rsidRPr="00A01D1F">
              <w:rPr>
                <w:rFonts w:eastAsia="Times New Roman"/>
                <w:sz w:val="20"/>
                <w:szCs w:val="20"/>
                <w:lang w:eastAsia="en-GB" w:bidi="ne-NP"/>
              </w:rPr>
              <w:t xml:space="preserve">Revīzijas iestāde var veikt darbību revīzijas izlases veida pārbaudes, kuru ietvaros var tikt pārbaudīti sasniegtie rezultāti un datu ticamība. </w:t>
            </w:r>
            <w:r w:rsidRPr="007775FD">
              <w:rPr>
                <w:rFonts w:eastAsia="Times New Roman"/>
                <w:sz w:val="20"/>
                <w:szCs w:val="20"/>
                <w:lang w:eastAsia="en-GB" w:bidi="ne-NP"/>
              </w:rPr>
              <w:t xml:space="preserve">Līdzīga prakse un kontroles mehānismi tiks piemēroti arī 21.-27. plānošanas periodā. </w:t>
            </w:r>
          </w:p>
        </w:tc>
      </w:tr>
      <w:tr w:rsidR="00B011F9" w:rsidRPr="00580164" w14:paraId="185E8F00"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5000" w:type="pct"/>
              <w:tblLayout w:type="fixed"/>
              <w:tblCellMar>
                <w:left w:w="0" w:type="dxa"/>
                <w:right w:w="0" w:type="dxa"/>
              </w:tblCellMar>
              <w:tblLook w:val="04A0" w:firstRow="1" w:lastRow="0" w:firstColumn="1" w:lastColumn="0" w:noHBand="0" w:noVBand="1"/>
            </w:tblPr>
            <w:tblGrid>
              <w:gridCol w:w="101"/>
              <w:gridCol w:w="2711"/>
            </w:tblGrid>
            <w:tr w:rsidR="00B011F9" w:rsidRPr="00580164" w14:paraId="5CCFCD8C" w14:textId="77777777" w:rsidTr="007D5E0D">
              <w:tc>
                <w:tcPr>
                  <w:tcW w:w="250" w:type="dxa"/>
                  <w:shd w:val="clear" w:color="auto" w:fill="auto"/>
                  <w:hideMark/>
                </w:tcPr>
                <w:p w14:paraId="29DE3126" w14:textId="69525E5D" w:rsidR="00B011F9" w:rsidRPr="00580164" w:rsidRDefault="00B011F9" w:rsidP="00D2214C">
                  <w:pPr>
                    <w:spacing w:after="0" w:line="240" w:lineRule="auto"/>
                    <w:ind w:right="89"/>
                    <w:jc w:val="both"/>
                    <w:rPr>
                      <w:rFonts w:eastAsia="Times New Roman"/>
                      <w:sz w:val="20"/>
                      <w:szCs w:val="20"/>
                      <w:lang w:eastAsia="en-GB" w:bidi="ne-NP"/>
                    </w:rPr>
                  </w:pPr>
                </w:p>
              </w:tc>
              <w:tc>
                <w:tcPr>
                  <w:tcW w:w="5407" w:type="dxa"/>
                  <w:shd w:val="clear" w:color="auto" w:fill="auto"/>
                  <w:hideMark/>
                </w:tcPr>
                <w:p w14:paraId="4C105473" w14:textId="0AD62C33" w:rsidR="00B011F9" w:rsidRPr="00F47D61" w:rsidRDefault="007D5E0D" w:rsidP="00D2214C">
                  <w:pPr>
                    <w:spacing w:after="0" w:line="240" w:lineRule="auto"/>
                    <w:ind w:right="89"/>
                    <w:jc w:val="both"/>
                    <w:rPr>
                      <w:rFonts w:eastAsia="Times New Roman"/>
                      <w:sz w:val="18"/>
                      <w:szCs w:val="18"/>
                      <w:lang w:eastAsia="en-GB" w:bidi="ne-NP"/>
                    </w:rPr>
                  </w:pPr>
                  <w:r>
                    <w:rPr>
                      <w:rFonts w:eastAsia="Times New Roman"/>
                      <w:sz w:val="20"/>
                      <w:szCs w:val="20"/>
                      <w:lang w:eastAsia="en-GB" w:bidi="ne-NP"/>
                    </w:rPr>
                    <w:t xml:space="preserve">11. </w:t>
                  </w:r>
                  <w:r w:rsidR="00B011F9" w:rsidRPr="00F47D61">
                    <w:rPr>
                      <w:rFonts w:eastAsia="Times New Roman"/>
                      <w:sz w:val="18"/>
                      <w:szCs w:val="18"/>
                      <w:lang w:eastAsia="en-GB" w:bidi="ne-NP"/>
                    </w:rPr>
                    <w:t>Dotāciju, ko piešķir ar izmaksām nesaistīta finansējuma veidā, izmantošana</w:t>
                  </w:r>
                </w:p>
                <w:p w14:paraId="29848ADB" w14:textId="77777777" w:rsidR="00B011F9" w:rsidRPr="00580164" w:rsidRDefault="00B011F9" w:rsidP="00D2214C">
                  <w:pPr>
                    <w:spacing w:after="0" w:line="240" w:lineRule="auto"/>
                    <w:ind w:right="89"/>
                    <w:jc w:val="both"/>
                    <w:rPr>
                      <w:rFonts w:eastAsia="Times New Roman"/>
                      <w:sz w:val="20"/>
                      <w:szCs w:val="20"/>
                      <w:lang w:eastAsia="en-GB" w:bidi="ne-NP"/>
                    </w:rPr>
                  </w:pPr>
                  <w:r w:rsidRPr="00F47D61">
                    <w:rPr>
                      <w:rFonts w:eastAsia="Times New Roman"/>
                      <w:sz w:val="18"/>
                      <w:szCs w:val="18"/>
                      <w:lang w:eastAsia="en-GB" w:bidi="ne-NP"/>
                    </w:rPr>
                    <w:t>Vai dotācija, ko dalībvalsts piešķir saņēmējiem, ir dotācija ar izmaksām nesaistīta finansējuma veidā? [JĀ/NĒ]</w:t>
                  </w:r>
                </w:p>
              </w:tc>
            </w:tr>
          </w:tbl>
          <w:p w14:paraId="2B0D5378" w14:textId="77777777" w:rsidR="00B011F9" w:rsidRPr="00580164" w:rsidRDefault="00B011F9" w:rsidP="00D2214C">
            <w:pPr>
              <w:spacing w:after="0" w:line="240" w:lineRule="auto"/>
              <w:ind w:right="89"/>
              <w:rPr>
                <w:rFonts w:eastAsia="Calibri"/>
                <w:color w:val="000000"/>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3947F3BE" w14:textId="730EBBEF" w:rsidR="00B011F9" w:rsidRPr="00580164" w:rsidRDefault="5F205500" w:rsidP="00D2214C">
            <w:pPr>
              <w:spacing w:after="0" w:line="240" w:lineRule="auto"/>
              <w:ind w:right="89"/>
              <w:jc w:val="both"/>
              <w:rPr>
                <w:rFonts w:eastAsia="Times New Roman"/>
                <w:color w:val="000000"/>
                <w:sz w:val="20"/>
                <w:szCs w:val="20"/>
                <w:lang w:eastAsia="en-GB" w:bidi="ne-NP"/>
              </w:rPr>
            </w:pPr>
            <w:r w:rsidRPr="28638DFC">
              <w:rPr>
                <w:rFonts w:eastAsia="Times New Roman"/>
                <w:color w:val="000000" w:themeColor="text1"/>
                <w:sz w:val="20"/>
                <w:szCs w:val="20"/>
                <w:lang w:eastAsia="en-GB" w:bidi="ne-NP"/>
              </w:rPr>
              <w:t> </w:t>
            </w:r>
            <w:r w:rsidR="40292783" w:rsidRPr="28638DFC">
              <w:rPr>
                <w:rFonts w:eastAsia="Times New Roman"/>
                <w:color w:val="000000" w:themeColor="text1"/>
                <w:sz w:val="20"/>
                <w:szCs w:val="20"/>
                <w:lang w:eastAsia="en-GB" w:bidi="ne-NP"/>
              </w:rPr>
              <w:t>JĀ</w:t>
            </w:r>
          </w:p>
        </w:tc>
      </w:tr>
      <w:tr w:rsidR="00B011F9" w:rsidRPr="00580164" w14:paraId="1ECD102E"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5000" w:type="pct"/>
              <w:tblLayout w:type="fixed"/>
              <w:tblCellMar>
                <w:left w:w="0" w:type="dxa"/>
                <w:right w:w="0" w:type="dxa"/>
              </w:tblCellMar>
              <w:tblLook w:val="04A0" w:firstRow="1" w:lastRow="0" w:firstColumn="1" w:lastColumn="0" w:noHBand="0" w:noVBand="1"/>
            </w:tblPr>
            <w:tblGrid>
              <w:gridCol w:w="101"/>
              <w:gridCol w:w="2711"/>
            </w:tblGrid>
            <w:tr w:rsidR="00B011F9" w:rsidRPr="00580164" w14:paraId="367DDAB2" w14:textId="77777777" w:rsidTr="007D5E0D">
              <w:tc>
                <w:tcPr>
                  <w:tcW w:w="250" w:type="dxa"/>
                  <w:shd w:val="clear" w:color="auto" w:fill="auto"/>
                  <w:hideMark/>
                </w:tcPr>
                <w:p w14:paraId="7EA0B7B5" w14:textId="09E10A89" w:rsidR="00B011F9" w:rsidRPr="00580164" w:rsidRDefault="00B011F9" w:rsidP="00D2214C">
                  <w:pPr>
                    <w:spacing w:after="0" w:line="240" w:lineRule="auto"/>
                    <w:ind w:right="89"/>
                    <w:jc w:val="both"/>
                    <w:rPr>
                      <w:rFonts w:eastAsia="Times New Roman"/>
                      <w:sz w:val="20"/>
                      <w:szCs w:val="20"/>
                      <w:lang w:eastAsia="en-GB" w:bidi="ne-NP"/>
                    </w:rPr>
                  </w:pPr>
                </w:p>
              </w:tc>
              <w:tc>
                <w:tcPr>
                  <w:tcW w:w="5407" w:type="dxa"/>
                  <w:shd w:val="clear" w:color="auto" w:fill="auto"/>
                  <w:hideMark/>
                </w:tcPr>
                <w:p w14:paraId="76B48A3F" w14:textId="7691ACC7" w:rsidR="00B011F9" w:rsidRPr="00580164" w:rsidRDefault="007D5E0D" w:rsidP="00D2214C">
                  <w:pPr>
                    <w:spacing w:after="0" w:line="240" w:lineRule="auto"/>
                    <w:ind w:right="89"/>
                    <w:jc w:val="both"/>
                    <w:rPr>
                      <w:rFonts w:eastAsia="Times New Roman"/>
                      <w:sz w:val="20"/>
                      <w:szCs w:val="20"/>
                      <w:lang w:eastAsia="en-GB" w:bidi="ne-NP"/>
                    </w:rPr>
                  </w:pPr>
                  <w:r>
                    <w:rPr>
                      <w:rFonts w:eastAsia="Times New Roman"/>
                      <w:sz w:val="20"/>
                      <w:szCs w:val="20"/>
                      <w:lang w:eastAsia="en-GB" w:bidi="ne-NP"/>
                    </w:rPr>
                    <w:t xml:space="preserve">12. </w:t>
                  </w:r>
                  <w:r w:rsidR="00B011F9" w:rsidRPr="00580164">
                    <w:rPr>
                      <w:rFonts w:eastAsia="Times New Roman"/>
                      <w:sz w:val="20"/>
                      <w:szCs w:val="20"/>
                      <w:lang w:eastAsia="en-GB" w:bidi="ne-NP"/>
                    </w:rPr>
                    <w:t>Kārtība, ar ko nodrošina revīzijas liecību</w:t>
                  </w:r>
                </w:p>
                <w:p w14:paraId="07287785" w14:textId="77777777" w:rsidR="00B011F9" w:rsidRPr="00580164" w:rsidRDefault="00B011F9" w:rsidP="00D2214C">
                  <w:pPr>
                    <w:spacing w:after="0" w:line="240" w:lineRule="auto"/>
                    <w:ind w:right="89"/>
                    <w:jc w:val="both"/>
                    <w:rPr>
                      <w:rFonts w:eastAsia="Times New Roman"/>
                      <w:sz w:val="20"/>
                      <w:szCs w:val="20"/>
                      <w:lang w:eastAsia="en-GB" w:bidi="ne-NP"/>
                    </w:rPr>
                  </w:pPr>
                  <w:r w:rsidRPr="00580164">
                    <w:rPr>
                      <w:rFonts w:eastAsia="Times New Roman"/>
                      <w:sz w:val="20"/>
                      <w:szCs w:val="20"/>
                      <w:lang w:eastAsia="en-GB" w:bidi="ne-NP"/>
                    </w:rPr>
                    <w:t>Norādiet struktūru(-</w:t>
                  </w:r>
                  <w:proofErr w:type="spellStart"/>
                  <w:r w:rsidRPr="00580164">
                    <w:rPr>
                      <w:rFonts w:eastAsia="Times New Roman"/>
                      <w:sz w:val="20"/>
                      <w:szCs w:val="20"/>
                      <w:lang w:eastAsia="en-GB" w:bidi="ne-NP"/>
                    </w:rPr>
                    <w:t>as</w:t>
                  </w:r>
                  <w:proofErr w:type="spellEnd"/>
                  <w:r w:rsidRPr="00580164">
                    <w:rPr>
                      <w:rFonts w:eastAsia="Times New Roman"/>
                      <w:sz w:val="20"/>
                      <w:szCs w:val="20"/>
                      <w:lang w:eastAsia="en-GB" w:bidi="ne-NP"/>
                    </w:rPr>
                    <w:t>), kas ir atbildīga(-</w:t>
                  </w:r>
                  <w:proofErr w:type="spellStart"/>
                  <w:r w:rsidRPr="00580164">
                    <w:rPr>
                      <w:rFonts w:eastAsia="Times New Roman"/>
                      <w:sz w:val="20"/>
                      <w:szCs w:val="20"/>
                      <w:lang w:eastAsia="en-GB" w:bidi="ne-NP"/>
                    </w:rPr>
                    <w:t>as</w:t>
                  </w:r>
                  <w:proofErr w:type="spellEnd"/>
                  <w:r w:rsidRPr="00580164">
                    <w:rPr>
                      <w:rFonts w:eastAsia="Times New Roman"/>
                      <w:sz w:val="20"/>
                      <w:szCs w:val="20"/>
                      <w:lang w:eastAsia="en-GB" w:bidi="ne-NP"/>
                    </w:rPr>
                    <w:t>) par šīs kārtības īstenošanu.</w:t>
                  </w:r>
                </w:p>
              </w:tc>
            </w:tr>
          </w:tbl>
          <w:p w14:paraId="153BAD0B" w14:textId="77777777" w:rsidR="00B011F9" w:rsidRPr="00580164" w:rsidRDefault="00B011F9" w:rsidP="00D2214C">
            <w:pPr>
              <w:spacing w:after="0" w:line="240" w:lineRule="auto"/>
              <w:ind w:right="89"/>
              <w:rPr>
                <w:rFonts w:eastAsia="Calibri"/>
                <w:color w:val="000000"/>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2D6A3253" w14:textId="77777777" w:rsidR="00B011F9" w:rsidRPr="00580164" w:rsidRDefault="00B011F9" w:rsidP="00D2214C">
            <w:pPr>
              <w:spacing w:after="0" w:line="240" w:lineRule="auto"/>
              <w:ind w:right="89"/>
              <w:jc w:val="both"/>
              <w:rPr>
                <w:rFonts w:eastAsia="Times New Roman"/>
                <w:color w:val="000000" w:themeColor="text1"/>
                <w:sz w:val="20"/>
                <w:szCs w:val="20"/>
                <w:lang w:eastAsia="en-GB" w:bidi="ne-NP"/>
              </w:rPr>
            </w:pPr>
            <w:r w:rsidRPr="730651A9">
              <w:rPr>
                <w:rFonts w:eastAsia="Times New Roman"/>
                <w:color w:val="000000" w:themeColor="text1"/>
                <w:sz w:val="20"/>
                <w:szCs w:val="20"/>
                <w:lang w:eastAsia="en-GB" w:bidi="ne-NP"/>
              </w:rPr>
              <w:t>CFLA</w:t>
            </w:r>
            <w:r w:rsidRPr="2B5EBB68">
              <w:rPr>
                <w:rFonts w:eastAsia="Times New Roman"/>
                <w:color w:val="000000" w:themeColor="text1"/>
                <w:sz w:val="20"/>
                <w:szCs w:val="20"/>
                <w:lang w:eastAsia="en-GB" w:bidi="ne-NP"/>
              </w:rPr>
              <w:t xml:space="preserve">, </w:t>
            </w:r>
            <w:r w:rsidRPr="1554FD7E">
              <w:rPr>
                <w:rFonts w:eastAsia="Times New Roman"/>
                <w:color w:val="000000" w:themeColor="text1"/>
                <w:sz w:val="20"/>
                <w:szCs w:val="20"/>
                <w:lang w:eastAsia="en-GB" w:bidi="ne-NP"/>
              </w:rPr>
              <w:t xml:space="preserve">nodrošinot ieviešanas un uzraudzības funkciju </w:t>
            </w:r>
            <w:r w:rsidRPr="38A71385">
              <w:rPr>
                <w:rFonts w:eastAsia="Times New Roman"/>
                <w:color w:val="000000" w:themeColor="text1"/>
                <w:sz w:val="20"/>
                <w:szCs w:val="20"/>
                <w:lang w:eastAsia="en-GB" w:bidi="ne-NP"/>
              </w:rPr>
              <w:t>nošķiršanu,</w:t>
            </w:r>
            <w:r w:rsidRPr="68B00BE7">
              <w:rPr>
                <w:rFonts w:eastAsia="Times New Roman"/>
                <w:color w:val="000000" w:themeColor="text1"/>
                <w:sz w:val="20"/>
                <w:szCs w:val="20"/>
                <w:lang w:eastAsia="en-GB" w:bidi="ne-NP"/>
              </w:rPr>
              <w:t xml:space="preserve"> nodrošinās, ka tiek sniegta revīzijas </w:t>
            </w:r>
            <w:r w:rsidRPr="23B13157">
              <w:rPr>
                <w:rFonts w:eastAsia="Times New Roman"/>
                <w:color w:val="000000" w:themeColor="text1"/>
                <w:sz w:val="20"/>
                <w:szCs w:val="20"/>
                <w:lang w:eastAsia="en-GB" w:bidi="ne-NP"/>
              </w:rPr>
              <w:t>liecība attiecībā</w:t>
            </w:r>
            <w:r w:rsidRPr="68B00BE7">
              <w:rPr>
                <w:rFonts w:eastAsia="Times New Roman"/>
                <w:color w:val="000000" w:themeColor="text1"/>
                <w:sz w:val="20"/>
                <w:szCs w:val="20"/>
                <w:lang w:eastAsia="en-GB" w:bidi="ne-NP"/>
              </w:rPr>
              <w:t xml:space="preserve"> uz darbībām, kas ir tās pārraudzībā. </w:t>
            </w:r>
          </w:p>
          <w:p w14:paraId="6FD11F8E" w14:textId="710D951A" w:rsidR="00B011F9" w:rsidRPr="00580164" w:rsidRDefault="00B011F9" w:rsidP="00D2214C">
            <w:pPr>
              <w:spacing w:after="0" w:line="240" w:lineRule="auto"/>
              <w:ind w:right="89"/>
              <w:jc w:val="both"/>
              <w:rPr>
                <w:rFonts w:eastAsia="Times New Roman"/>
                <w:color w:val="000000" w:themeColor="text1"/>
                <w:sz w:val="20"/>
                <w:szCs w:val="20"/>
                <w:lang w:eastAsia="en-GB" w:bidi="ne-NP"/>
              </w:rPr>
            </w:pPr>
            <w:r w:rsidRPr="68B00BE7">
              <w:rPr>
                <w:rFonts w:eastAsia="Times New Roman"/>
                <w:color w:val="000000" w:themeColor="text1"/>
                <w:sz w:val="20"/>
                <w:szCs w:val="20"/>
                <w:lang w:eastAsia="en-GB" w:bidi="ne-NP"/>
              </w:rPr>
              <w:t xml:space="preserve"> </w:t>
            </w:r>
          </w:p>
          <w:p w14:paraId="799871A2" w14:textId="77777777" w:rsidR="00DB60D8" w:rsidRDefault="4AF4AC15" w:rsidP="00D2214C">
            <w:pPr>
              <w:spacing w:after="0" w:line="240" w:lineRule="auto"/>
              <w:ind w:right="89"/>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CFLA ir parakstījusi līgumus ar sistēmas izstrādātājiem</w:t>
            </w:r>
            <w:r w:rsidR="00DB60D8">
              <w:rPr>
                <w:rFonts w:eastAsia="Times New Roman"/>
                <w:color w:val="000000" w:themeColor="text1"/>
                <w:sz w:val="20"/>
                <w:szCs w:val="20"/>
                <w:lang w:eastAsia="en-GB" w:bidi="ne-NP"/>
              </w:rPr>
              <w:t>:</w:t>
            </w:r>
          </w:p>
          <w:p w14:paraId="43C4CE74" w14:textId="7EDEDA8B" w:rsidR="00DB60D8" w:rsidRDefault="00F53EC5" w:rsidP="00D2214C">
            <w:pPr>
              <w:pStyle w:val="ListParagraph"/>
              <w:numPr>
                <w:ilvl w:val="0"/>
                <w:numId w:val="10"/>
              </w:num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 xml:space="preserve">2021.gada </w:t>
            </w:r>
            <w:r w:rsidR="001E4F04">
              <w:rPr>
                <w:rFonts w:eastAsia="Times New Roman"/>
                <w:color w:val="000000" w:themeColor="text1"/>
                <w:sz w:val="20"/>
                <w:szCs w:val="20"/>
                <w:lang w:eastAsia="en-GB" w:bidi="ne-NP"/>
              </w:rPr>
              <w:t xml:space="preserve">17.novembra līgums </w:t>
            </w:r>
            <w:r w:rsidR="00BB46A8">
              <w:rPr>
                <w:rFonts w:eastAsia="Times New Roman"/>
                <w:color w:val="000000" w:themeColor="text1"/>
                <w:sz w:val="20"/>
                <w:szCs w:val="20"/>
                <w:lang w:eastAsia="en-GB" w:bidi="ne-NP"/>
              </w:rPr>
              <w:t>“</w:t>
            </w:r>
            <w:r w:rsidR="00BB46A8" w:rsidRPr="00BB46A8">
              <w:rPr>
                <w:rFonts w:eastAsia="Times New Roman"/>
                <w:color w:val="000000" w:themeColor="text1"/>
                <w:sz w:val="20"/>
                <w:szCs w:val="20"/>
                <w:lang w:eastAsia="en-GB" w:bidi="ne-NP"/>
              </w:rPr>
              <w:t>Par Centrālās finanšu un līgumu aģentūras Kohēzijas politikas fondu vadības informācijas sistēmas papildināšanu un uzturēšanu</w:t>
            </w:r>
            <w:r w:rsidR="00BB46A8">
              <w:rPr>
                <w:rFonts w:eastAsia="Times New Roman"/>
                <w:color w:val="000000" w:themeColor="text1"/>
                <w:sz w:val="20"/>
                <w:szCs w:val="20"/>
                <w:lang w:eastAsia="en-GB" w:bidi="ne-NP"/>
              </w:rPr>
              <w:t>”</w:t>
            </w:r>
            <w:r w:rsidR="00A26A98">
              <w:rPr>
                <w:rFonts w:eastAsia="Times New Roman"/>
                <w:color w:val="000000" w:themeColor="text1"/>
                <w:sz w:val="20"/>
                <w:szCs w:val="20"/>
                <w:lang w:eastAsia="en-GB" w:bidi="ne-NP"/>
              </w:rPr>
              <w:t xml:space="preserve"> </w:t>
            </w:r>
            <w:r w:rsidR="006C0EC5">
              <w:rPr>
                <w:rFonts w:eastAsia="Times New Roman"/>
                <w:color w:val="000000" w:themeColor="text1"/>
                <w:sz w:val="20"/>
                <w:szCs w:val="20"/>
                <w:lang w:eastAsia="en-GB" w:bidi="ne-NP"/>
              </w:rPr>
              <w:t>(</w:t>
            </w:r>
            <w:r w:rsidR="00A26A98">
              <w:rPr>
                <w:rFonts w:eastAsia="Times New Roman"/>
                <w:color w:val="000000" w:themeColor="text1"/>
                <w:sz w:val="20"/>
                <w:szCs w:val="20"/>
                <w:lang w:eastAsia="en-GB" w:bidi="ne-NP"/>
              </w:rPr>
              <w:t>līguma termiņš - 26.11.2026.).</w:t>
            </w:r>
          </w:p>
          <w:p w14:paraId="502F40DC" w14:textId="27897402" w:rsidR="00A26A98" w:rsidRDefault="00B15953" w:rsidP="00D2214C">
            <w:pPr>
              <w:pStyle w:val="ListParagraph"/>
              <w:numPr>
                <w:ilvl w:val="0"/>
                <w:numId w:val="10"/>
              </w:num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 xml:space="preserve">2020.gada </w:t>
            </w:r>
            <w:r w:rsidR="00EA5215">
              <w:rPr>
                <w:rFonts w:eastAsia="Times New Roman"/>
                <w:color w:val="000000" w:themeColor="text1"/>
                <w:sz w:val="20"/>
                <w:szCs w:val="20"/>
                <w:lang w:eastAsia="en-GB" w:bidi="ne-NP"/>
              </w:rPr>
              <w:t xml:space="preserve">24.septembra līgums </w:t>
            </w:r>
            <w:r w:rsidR="00EB1074">
              <w:rPr>
                <w:rFonts w:eastAsia="Times New Roman"/>
                <w:color w:val="000000" w:themeColor="text1"/>
                <w:sz w:val="20"/>
                <w:szCs w:val="20"/>
                <w:lang w:eastAsia="en-GB" w:bidi="ne-NP"/>
              </w:rPr>
              <w:t>“</w:t>
            </w:r>
            <w:r w:rsidR="00EB1074" w:rsidRPr="00EB1074">
              <w:rPr>
                <w:rFonts w:eastAsia="Times New Roman"/>
                <w:color w:val="000000" w:themeColor="text1"/>
                <w:sz w:val="20"/>
                <w:szCs w:val="20"/>
                <w:lang w:eastAsia="en-GB" w:bidi="ne-NP"/>
              </w:rPr>
              <w:t>Par Centrālās finanšu un līgumu aģentūras Kohēzijas politikas fondu vadības informācijas sistēmas lietojamības uzlabošanu</w:t>
            </w:r>
            <w:r w:rsidR="00EB1074">
              <w:rPr>
                <w:rFonts w:eastAsia="Times New Roman"/>
                <w:color w:val="000000" w:themeColor="text1"/>
                <w:sz w:val="20"/>
                <w:szCs w:val="20"/>
                <w:lang w:eastAsia="en-GB" w:bidi="ne-NP"/>
              </w:rPr>
              <w:t>” (līguma termiņš – 23.09.2023.)</w:t>
            </w:r>
          </w:p>
          <w:p w14:paraId="0AC201BA" w14:textId="311DFE7B" w:rsidR="00EB1074" w:rsidRDefault="006A395F" w:rsidP="00D2214C">
            <w:pPr>
              <w:pStyle w:val="ListParagraph"/>
              <w:numPr>
                <w:ilvl w:val="0"/>
                <w:numId w:val="10"/>
              </w:num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 xml:space="preserve">2022.gada 7.marta </w:t>
            </w:r>
            <w:r w:rsidR="008B32AA" w:rsidRPr="008B32AA">
              <w:rPr>
                <w:rFonts w:eastAsia="Times New Roman"/>
                <w:color w:val="000000" w:themeColor="text1"/>
                <w:sz w:val="20"/>
                <w:szCs w:val="20"/>
                <w:lang w:eastAsia="en-GB" w:bidi="ne-NP"/>
              </w:rPr>
              <w:t>Vienošanās Nr. 1 pie 2022.gada 18.februāra pirkuma pieprasījuma Nr. CFLA/2022/6</w:t>
            </w:r>
            <w:r>
              <w:rPr>
                <w:rFonts w:eastAsia="Times New Roman"/>
                <w:color w:val="000000" w:themeColor="text1"/>
                <w:sz w:val="20"/>
                <w:szCs w:val="20"/>
                <w:lang w:eastAsia="en-GB" w:bidi="ne-NP"/>
              </w:rPr>
              <w:t xml:space="preserve">  (līguma termiņš – 06.03.2024.)</w:t>
            </w:r>
          </w:p>
          <w:p w14:paraId="66B88E39" w14:textId="77777777" w:rsidR="006C1320" w:rsidRPr="00311213" w:rsidRDefault="006C1320" w:rsidP="00D2214C">
            <w:pPr>
              <w:pStyle w:val="ListParagraph"/>
              <w:spacing w:after="0" w:line="240" w:lineRule="auto"/>
              <w:ind w:left="765" w:right="89"/>
              <w:jc w:val="both"/>
              <w:rPr>
                <w:rFonts w:eastAsia="Times New Roman"/>
                <w:color w:val="000000" w:themeColor="text1"/>
                <w:sz w:val="20"/>
                <w:szCs w:val="20"/>
                <w:lang w:eastAsia="en-GB" w:bidi="ne-NP"/>
              </w:rPr>
            </w:pPr>
          </w:p>
          <w:p w14:paraId="1E1B1B9D" w14:textId="1E23C270" w:rsidR="00B011F9" w:rsidRPr="00580164" w:rsidRDefault="4AF4AC15" w:rsidP="00D2214C">
            <w:pPr>
              <w:spacing w:after="0" w:line="240" w:lineRule="auto"/>
              <w:ind w:right="89"/>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Iepirkumi veikti atbilstoši Publisko iepirkumu likumam. Līgumi ir pieejami CFLA. CFLA vada un uzrauga praktiskā darba procesu un ievēro laika grafiku. CFLA regulāri tiekas ar izstrādātājiem, vienojas par darbu plānu, apjomu. Informācija par pieteiktajiem uzdevumiem ir pieejama CFLA uzturētajā projektu un pieteikumu pārvaldības rīkā (JIRA) kopā ar darba uzdevumiem nepieciešamiem darba materiāliem, tai skaitā izstrādātajiem detalizētajiem darba uzdevumu aprakstiem un izveidotiem prototipiem. CFLA atbildīgais darbinieks paraksta pieņemšanas-nodošanas aktu, kas pēc apstiprināšanas tiek pievienots KPVIS</w:t>
            </w:r>
            <w:r w:rsidR="0014401C">
              <w:rPr>
                <w:rFonts w:eastAsia="Times New Roman"/>
                <w:color w:val="000000" w:themeColor="text1"/>
                <w:sz w:val="20"/>
                <w:szCs w:val="20"/>
                <w:lang w:eastAsia="en-GB" w:bidi="ne-NP"/>
              </w:rPr>
              <w:t>.</w:t>
            </w:r>
            <w:r w:rsidRPr="28638DFC">
              <w:rPr>
                <w:rFonts w:eastAsia="Times New Roman"/>
                <w:color w:val="000000" w:themeColor="text1"/>
                <w:sz w:val="20"/>
                <w:szCs w:val="20"/>
                <w:lang w:eastAsia="en-GB" w:bidi="ne-NP"/>
              </w:rPr>
              <w:t xml:space="preserve"> Tuvojoties esošo līgumu noslēgumam, paredzēts sludināt jaunus iepirkumus atbilstoši Publisko iepirkumu likumam, tādējādi nodrošinot izstrādes un uzturēšanas darbu nepārtrauktību. </w:t>
            </w:r>
          </w:p>
          <w:p w14:paraId="1E0E1F22" w14:textId="262BE450" w:rsidR="00B011F9" w:rsidRPr="00580164" w:rsidRDefault="6172117F" w:rsidP="00D2214C">
            <w:pPr>
              <w:spacing w:after="0" w:line="240" w:lineRule="auto"/>
              <w:ind w:right="89"/>
              <w:jc w:val="both"/>
              <w:rPr>
                <w:rFonts w:eastAsia="Times New Roman"/>
                <w:color w:val="000000"/>
                <w:sz w:val="20"/>
                <w:szCs w:val="20"/>
                <w:lang w:eastAsia="en-GB" w:bidi="ne-NP"/>
              </w:rPr>
            </w:pPr>
            <w:r w:rsidRPr="6172117F">
              <w:rPr>
                <w:rFonts w:eastAsia="Times New Roman"/>
                <w:color w:val="000000" w:themeColor="text1"/>
                <w:sz w:val="20"/>
                <w:szCs w:val="20"/>
                <w:lang w:eastAsia="en-GB" w:bidi="ne-NP"/>
              </w:rPr>
              <w:t xml:space="preserve">Vadošā iestāde var pieprasīt </w:t>
            </w:r>
            <w:r w:rsidR="154388EE" w:rsidRPr="154388EE">
              <w:rPr>
                <w:rFonts w:eastAsia="Times New Roman"/>
                <w:color w:val="000000" w:themeColor="text1"/>
                <w:sz w:val="20"/>
                <w:szCs w:val="20"/>
                <w:lang w:eastAsia="en-GB" w:bidi="ne-NP"/>
              </w:rPr>
              <w:t>CFLA sniegt</w:t>
            </w:r>
            <w:r w:rsidRPr="6172117F">
              <w:rPr>
                <w:rFonts w:eastAsia="Times New Roman"/>
                <w:color w:val="000000" w:themeColor="text1"/>
                <w:sz w:val="20"/>
                <w:szCs w:val="20"/>
                <w:lang w:eastAsia="en-GB" w:bidi="ne-NP"/>
              </w:rPr>
              <w:t xml:space="preserve"> informāciju par KPVIS attīstības </w:t>
            </w:r>
            <w:r w:rsidR="20B20A27" w:rsidRPr="20B20A27">
              <w:rPr>
                <w:rFonts w:eastAsia="Times New Roman"/>
                <w:color w:val="000000" w:themeColor="text1"/>
                <w:sz w:val="20"/>
                <w:szCs w:val="20"/>
                <w:lang w:eastAsia="en-GB" w:bidi="ne-NP"/>
              </w:rPr>
              <w:t xml:space="preserve">progresu, paveiktajiem darbiem un plānoto darbu </w:t>
            </w:r>
            <w:r w:rsidR="228BE10B" w:rsidRPr="228BE10B">
              <w:rPr>
                <w:rFonts w:eastAsia="Times New Roman"/>
                <w:color w:val="000000" w:themeColor="text1"/>
                <w:sz w:val="20"/>
                <w:szCs w:val="20"/>
                <w:lang w:eastAsia="en-GB" w:bidi="ne-NP"/>
              </w:rPr>
              <w:t xml:space="preserve">plānu. </w:t>
            </w:r>
            <w:r w:rsidR="3E34CCBC" w:rsidRPr="3E34CCBC">
              <w:rPr>
                <w:rFonts w:eastAsia="Times New Roman"/>
                <w:color w:val="000000" w:themeColor="text1"/>
                <w:sz w:val="20"/>
                <w:szCs w:val="20"/>
                <w:lang w:eastAsia="en-GB" w:bidi="ne-NP"/>
              </w:rPr>
              <w:t xml:space="preserve">Šāds virsuzraudzības process </w:t>
            </w:r>
            <w:r w:rsidR="2757CA4A" w:rsidRPr="2757CA4A">
              <w:rPr>
                <w:rFonts w:eastAsia="Times New Roman"/>
                <w:color w:val="000000" w:themeColor="text1"/>
                <w:sz w:val="20"/>
                <w:szCs w:val="20"/>
                <w:lang w:eastAsia="en-GB" w:bidi="ne-NP"/>
              </w:rPr>
              <w:t xml:space="preserve">notiek arī </w:t>
            </w:r>
            <w:r w:rsidR="002F2736">
              <w:rPr>
                <w:rFonts w:eastAsia="Times New Roman"/>
                <w:color w:val="000000" w:themeColor="text1"/>
                <w:sz w:val="20"/>
                <w:szCs w:val="20"/>
                <w:lang w:eastAsia="en-GB" w:bidi="ne-NP"/>
              </w:rPr>
              <w:t xml:space="preserve">ES fondu </w:t>
            </w:r>
            <w:r w:rsidR="2757CA4A" w:rsidRPr="2757CA4A">
              <w:rPr>
                <w:rFonts w:eastAsia="Times New Roman"/>
                <w:color w:val="000000" w:themeColor="text1"/>
                <w:sz w:val="20"/>
                <w:szCs w:val="20"/>
                <w:lang w:eastAsia="en-GB" w:bidi="ne-NP"/>
              </w:rPr>
              <w:t>14</w:t>
            </w:r>
            <w:r w:rsidR="379234C2" w:rsidRPr="379234C2">
              <w:rPr>
                <w:rFonts w:eastAsia="Times New Roman"/>
                <w:color w:val="000000" w:themeColor="text1"/>
                <w:sz w:val="20"/>
                <w:szCs w:val="20"/>
                <w:lang w:eastAsia="en-GB" w:bidi="ne-NP"/>
              </w:rPr>
              <w:t xml:space="preserve">-20 plānošanas perioda vadības un kontroles sistēmas ietvaros. </w:t>
            </w:r>
          </w:p>
        </w:tc>
      </w:tr>
    </w:tbl>
    <w:p w14:paraId="3700FBF7" w14:textId="712B8180" w:rsidR="6D8F004A" w:rsidRPr="00E40DFC" w:rsidRDefault="6D8F004A" w:rsidP="0079450E">
      <w:pPr>
        <w:ind w:right="89"/>
      </w:pPr>
    </w:p>
    <w:sectPr w:rsidR="6D8F004A" w:rsidRPr="00E40DFC" w:rsidSect="003C0358">
      <w:footerReference w:type="default" r:id="rId12"/>
      <w:pgSz w:w="16838" w:h="11906" w:orient="landscape"/>
      <w:pgMar w:top="720" w:right="720" w:bottom="720" w:left="720" w:header="624" w:footer="5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9ECFA8" w14:textId="77777777" w:rsidR="000C02D3" w:rsidRDefault="000C02D3" w:rsidP="00964734">
      <w:pPr>
        <w:spacing w:after="0" w:line="240" w:lineRule="auto"/>
      </w:pPr>
      <w:r>
        <w:separator/>
      </w:r>
    </w:p>
  </w:endnote>
  <w:endnote w:type="continuationSeparator" w:id="0">
    <w:p w14:paraId="2E934193" w14:textId="77777777" w:rsidR="000C02D3" w:rsidRDefault="000C02D3" w:rsidP="00964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390313344"/>
      <w:docPartObj>
        <w:docPartGallery w:val="Page Numbers (Bottom of Page)"/>
        <w:docPartUnique/>
      </w:docPartObj>
    </w:sdtPr>
    <w:sdtEndPr>
      <w:rPr>
        <w:noProof/>
      </w:rPr>
    </w:sdtEndPr>
    <w:sdtContent>
      <w:p w14:paraId="3BD34153" w14:textId="420B7902" w:rsidR="00964734" w:rsidRPr="00964734" w:rsidRDefault="00964734">
        <w:pPr>
          <w:pStyle w:val="Footer"/>
          <w:jc w:val="center"/>
          <w:rPr>
            <w:sz w:val="20"/>
            <w:szCs w:val="20"/>
          </w:rPr>
        </w:pPr>
        <w:r w:rsidRPr="00964734">
          <w:rPr>
            <w:sz w:val="20"/>
            <w:szCs w:val="20"/>
          </w:rPr>
          <w:fldChar w:fldCharType="begin"/>
        </w:r>
        <w:r w:rsidRPr="00964734">
          <w:rPr>
            <w:sz w:val="20"/>
            <w:szCs w:val="20"/>
          </w:rPr>
          <w:instrText xml:space="preserve"> PAGE   \* MERGEFORMAT </w:instrText>
        </w:r>
        <w:r w:rsidRPr="00964734">
          <w:rPr>
            <w:sz w:val="20"/>
            <w:szCs w:val="20"/>
          </w:rPr>
          <w:fldChar w:fldCharType="separate"/>
        </w:r>
        <w:r w:rsidR="0000785D">
          <w:rPr>
            <w:noProof/>
            <w:sz w:val="20"/>
            <w:szCs w:val="20"/>
          </w:rPr>
          <w:t>6</w:t>
        </w:r>
        <w:r w:rsidRPr="00964734">
          <w:rPr>
            <w:noProof/>
            <w:sz w:val="20"/>
            <w:szCs w:val="20"/>
          </w:rPr>
          <w:fldChar w:fldCharType="end"/>
        </w:r>
      </w:p>
    </w:sdtContent>
  </w:sdt>
  <w:p w14:paraId="4D5F3A36" w14:textId="0CF9D187" w:rsidR="00964734" w:rsidRPr="00964734" w:rsidRDefault="00964734">
    <w:pPr>
      <w:pStyle w:val="Footer"/>
      <w:rPr>
        <w:sz w:val="20"/>
        <w:szCs w:val="20"/>
      </w:rPr>
    </w:pPr>
    <w:r w:rsidRPr="00964734">
      <w:rPr>
        <w:sz w:val="20"/>
        <w:szCs w:val="20"/>
      </w:rPr>
      <w:t>FMProgPiel</w:t>
    </w:r>
    <w:r w:rsidR="0077233A">
      <w:rPr>
        <w:sz w:val="20"/>
        <w:szCs w:val="20"/>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3C5DD2" w14:textId="77777777" w:rsidR="000C02D3" w:rsidRDefault="000C02D3" w:rsidP="00964734">
      <w:pPr>
        <w:spacing w:after="0" w:line="240" w:lineRule="auto"/>
      </w:pPr>
      <w:r>
        <w:separator/>
      </w:r>
    </w:p>
  </w:footnote>
  <w:footnote w:type="continuationSeparator" w:id="0">
    <w:p w14:paraId="04A30C03" w14:textId="77777777" w:rsidR="000C02D3" w:rsidRDefault="000C02D3" w:rsidP="009647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A344C"/>
    <w:multiLevelType w:val="hybridMultilevel"/>
    <w:tmpl w:val="F7121014"/>
    <w:lvl w:ilvl="0" w:tplc="04090003">
      <w:start w:val="1"/>
      <w:numFmt w:val="bullet"/>
      <w:lvlText w:val="o"/>
      <w:lvlJc w:val="left"/>
      <w:pPr>
        <w:ind w:left="1080" w:hanging="360"/>
      </w:pPr>
      <w:rPr>
        <w:rFonts w:ascii="Courier New" w:hAnsi="Courier New" w:cs="Courier New"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 w15:restartNumberingAfterBreak="0">
    <w:nsid w:val="11C740DE"/>
    <w:multiLevelType w:val="hybridMultilevel"/>
    <w:tmpl w:val="8DEC295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CC241D"/>
    <w:multiLevelType w:val="hybridMultilevel"/>
    <w:tmpl w:val="2A545400"/>
    <w:lvl w:ilvl="0" w:tplc="1F6031A8">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9812E55"/>
    <w:multiLevelType w:val="hybridMultilevel"/>
    <w:tmpl w:val="B7EC573A"/>
    <w:lvl w:ilvl="0" w:tplc="BDF621C0">
      <w:start w:val="1"/>
      <w:numFmt w:val="decimal"/>
      <w:lvlText w:val="%1."/>
      <w:lvlJc w:val="left"/>
      <w:pPr>
        <w:ind w:left="720" w:hanging="360"/>
      </w:pPr>
    </w:lvl>
    <w:lvl w:ilvl="1" w:tplc="22742BAE">
      <w:start w:val="1"/>
      <w:numFmt w:val="lowerLetter"/>
      <w:lvlText w:val="%2."/>
      <w:lvlJc w:val="left"/>
      <w:pPr>
        <w:ind w:left="1440" w:hanging="360"/>
      </w:pPr>
    </w:lvl>
    <w:lvl w:ilvl="2" w:tplc="06AC2D72">
      <w:start w:val="1"/>
      <w:numFmt w:val="lowerRoman"/>
      <w:lvlText w:val="%3."/>
      <w:lvlJc w:val="right"/>
      <w:pPr>
        <w:ind w:left="2160" w:hanging="180"/>
      </w:pPr>
    </w:lvl>
    <w:lvl w:ilvl="3" w:tplc="F76A3FAC">
      <w:start w:val="1"/>
      <w:numFmt w:val="decimal"/>
      <w:lvlText w:val="%4."/>
      <w:lvlJc w:val="left"/>
      <w:pPr>
        <w:ind w:left="2880" w:hanging="360"/>
      </w:pPr>
    </w:lvl>
    <w:lvl w:ilvl="4" w:tplc="377869A0">
      <w:start w:val="1"/>
      <w:numFmt w:val="lowerLetter"/>
      <w:lvlText w:val="%5."/>
      <w:lvlJc w:val="left"/>
      <w:pPr>
        <w:ind w:left="3600" w:hanging="360"/>
      </w:pPr>
    </w:lvl>
    <w:lvl w:ilvl="5" w:tplc="7D2EE7A8">
      <w:start w:val="1"/>
      <w:numFmt w:val="lowerRoman"/>
      <w:lvlText w:val="%6."/>
      <w:lvlJc w:val="right"/>
      <w:pPr>
        <w:ind w:left="4320" w:hanging="180"/>
      </w:pPr>
    </w:lvl>
    <w:lvl w:ilvl="6" w:tplc="B7BE94E8">
      <w:start w:val="1"/>
      <w:numFmt w:val="decimal"/>
      <w:lvlText w:val="%7."/>
      <w:lvlJc w:val="left"/>
      <w:pPr>
        <w:ind w:left="5040" w:hanging="360"/>
      </w:pPr>
    </w:lvl>
    <w:lvl w:ilvl="7" w:tplc="F490E0B8">
      <w:start w:val="1"/>
      <w:numFmt w:val="lowerLetter"/>
      <w:lvlText w:val="%8."/>
      <w:lvlJc w:val="left"/>
      <w:pPr>
        <w:ind w:left="5760" w:hanging="360"/>
      </w:pPr>
    </w:lvl>
    <w:lvl w:ilvl="8" w:tplc="6D2470E6">
      <w:start w:val="1"/>
      <w:numFmt w:val="lowerRoman"/>
      <w:lvlText w:val="%9."/>
      <w:lvlJc w:val="right"/>
      <w:pPr>
        <w:ind w:left="6480" w:hanging="180"/>
      </w:pPr>
    </w:lvl>
  </w:abstractNum>
  <w:abstractNum w:abstractNumId="4" w15:restartNumberingAfterBreak="0">
    <w:nsid w:val="1D115734"/>
    <w:multiLevelType w:val="hybridMultilevel"/>
    <w:tmpl w:val="0AE4384C"/>
    <w:lvl w:ilvl="0" w:tplc="FFFFFFF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1ECE0623"/>
    <w:multiLevelType w:val="hybridMultilevel"/>
    <w:tmpl w:val="AB6847CC"/>
    <w:lvl w:ilvl="0" w:tplc="D24C5B1A">
      <w:start w:val="1"/>
      <w:numFmt w:val="decimal"/>
      <w:lvlText w:val="%1."/>
      <w:lvlJc w:val="left"/>
      <w:pPr>
        <w:ind w:left="720" w:hanging="360"/>
      </w:pPr>
      <w:rPr>
        <w:rFonts w:ascii="Times New Roman" w:eastAsia="Times New Roman"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3544EC"/>
    <w:multiLevelType w:val="hybridMultilevel"/>
    <w:tmpl w:val="5F6E8F20"/>
    <w:lvl w:ilvl="0" w:tplc="055E5FAA">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31F1D78"/>
    <w:multiLevelType w:val="hybridMultilevel"/>
    <w:tmpl w:val="F8267CDE"/>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23233E22"/>
    <w:multiLevelType w:val="hybridMultilevel"/>
    <w:tmpl w:val="0700E546"/>
    <w:lvl w:ilvl="0" w:tplc="D3EEC89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5766B14"/>
    <w:multiLevelType w:val="hybridMultilevel"/>
    <w:tmpl w:val="70A841AC"/>
    <w:lvl w:ilvl="0" w:tplc="FFFFFFFF">
      <w:numFmt w:val="bullet"/>
      <w:lvlText w:val="-"/>
      <w:lvlJc w:val="left"/>
      <w:pPr>
        <w:ind w:left="1080" w:hanging="360"/>
      </w:pPr>
      <w:rPr>
        <w:rFonts w:ascii="Times New Roman" w:hAnsi="Times New Roman" w:hint="default"/>
      </w:rPr>
    </w:lvl>
    <w:lvl w:ilvl="1" w:tplc="04260003">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0" w15:restartNumberingAfterBreak="0">
    <w:nsid w:val="29317A94"/>
    <w:multiLevelType w:val="hybridMultilevel"/>
    <w:tmpl w:val="99640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3727C7"/>
    <w:multiLevelType w:val="hybridMultilevel"/>
    <w:tmpl w:val="5E42728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2F0756BB"/>
    <w:multiLevelType w:val="hybridMultilevel"/>
    <w:tmpl w:val="BE6A95D6"/>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FCF5C85"/>
    <w:multiLevelType w:val="hybridMultilevel"/>
    <w:tmpl w:val="3D2043E4"/>
    <w:lvl w:ilvl="0" w:tplc="04090001">
      <w:start w:val="1"/>
      <w:numFmt w:val="bullet"/>
      <w:lvlText w:val=""/>
      <w:lvlJc w:val="left"/>
      <w:pPr>
        <w:ind w:left="720" w:hanging="360"/>
      </w:pPr>
      <w:rPr>
        <w:rFonts w:ascii="Symbol" w:hAnsi="Symbol" w:hint="default"/>
      </w:rPr>
    </w:lvl>
    <w:lvl w:ilvl="1" w:tplc="DDC2F7AC">
      <w:start w:val="2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432688"/>
    <w:multiLevelType w:val="hybridMultilevel"/>
    <w:tmpl w:val="579A009E"/>
    <w:lvl w:ilvl="0" w:tplc="1F6031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9217F9"/>
    <w:multiLevelType w:val="hybridMultilevel"/>
    <w:tmpl w:val="D9D8E244"/>
    <w:lvl w:ilvl="0" w:tplc="1F6031A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B81DF3"/>
    <w:multiLevelType w:val="hybridMultilevel"/>
    <w:tmpl w:val="677A2E24"/>
    <w:lvl w:ilvl="0" w:tplc="055E5FAA">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469F0CD2"/>
    <w:multiLevelType w:val="hybridMultilevel"/>
    <w:tmpl w:val="1BD057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46D633CF"/>
    <w:multiLevelType w:val="hybridMultilevel"/>
    <w:tmpl w:val="98F47164"/>
    <w:lvl w:ilvl="0" w:tplc="1F6031A8">
      <w:numFmt w:val="bullet"/>
      <w:lvlText w:val="-"/>
      <w:lvlJc w:val="left"/>
      <w:pPr>
        <w:ind w:left="720" w:hanging="36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8076B70"/>
    <w:multiLevelType w:val="hybridMultilevel"/>
    <w:tmpl w:val="0F6A9E0A"/>
    <w:lvl w:ilvl="0" w:tplc="FFFFFFFF">
      <w:start w:val="1"/>
      <w:numFmt w:val="decimal"/>
      <w:lvlText w:val="%1)"/>
      <w:lvlJc w:val="left"/>
      <w:pPr>
        <w:ind w:left="720" w:hanging="360"/>
      </w:pPr>
    </w:lvl>
    <w:lvl w:ilvl="1" w:tplc="A37C7E2A">
      <w:start w:val="1"/>
      <w:numFmt w:val="lowerLetter"/>
      <w:lvlText w:val="%2."/>
      <w:lvlJc w:val="left"/>
      <w:pPr>
        <w:ind w:left="1440" w:hanging="360"/>
      </w:pPr>
    </w:lvl>
    <w:lvl w:ilvl="2" w:tplc="80F262F0">
      <w:start w:val="1"/>
      <w:numFmt w:val="lowerRoman"/>
      <w:lvlText w:val="%3."/>
      <w:lvlJc w:val="right"/>
      <w:pPr>
        <w:ind w:left="2160" w:hanging="180"/>
      </w:pPr>
    </w:lvl>
    <w:lvl w:ilvl="3" w:tplc="19124324">
      <w:start w:val="1"/>
      <w:numFmt w:val="decimal"/>
      <w:lvlText w:val="%4."/>
      <w:lvlJc w:val="left"/>
      <w:pPr>
        <w:ind w:left="2880" w:hanging="360"/>
      </w:pPr>
    </w:lvl>
    <w:lvl w:ilvl="4" w:tplc="4EA6BF20">
      <w:start w:val="1"/>
      <w:numFmt w:val="lowerLetter"/>
      <w:lvlText w:val="%5."/>
      <w:lvlJc w:val="left"/>
      <w:pPr>
        <w:ind w:left="3600" w:hanging="360"/>
      </w:pPr>
    </w:lvl>
    <w:lvl w:ilvl="5" w:tplc="D786AE0A">
      <w:start w:val="1"/>
      <w:numFmt w:val="lowerRoman"/>
      <w:lvlText w:val="%6."/>
      <w:lvlJc w:val="right"/>
      <w:pPr>
        <w:ind w:left="4320" w:hanging="180"/>
      </w:pPr>
    </w:lvl>
    <w:lvl w:ilvl="6" w:tplc="657EFA3A">
      <w:start w:val="1"/>
      <w:numFmt w:val="decimal"/>
      <w:lvlText w:val="%7."/>
      <w:lvlJc w:val="left"/>
      <w:pPr>
        <w:ind w:left="5040" w:hanging="360"/>
      </w:pPr>
    </w:lvl>
    <w:lvl w:ilvl="7" w:tplc="484ABA7A">
      <w:start w:val="1"/>
      <w:numFmt w:val="lowerLetter"/>
      <w:lvlText w:val="%8."/>
      <w:lvlJc w:val="left"/>
      <w:pPr>
        <w:ind w:left="5760" w:hanging="360"/>
      </w:pPr>
    </w:lvl>
    <w:lvl w:ilvl="8" w:tplc="7382BDCA">
      <w:start w:val="1"/>
      <w:numFmt w:val="lowerRoman"/>
      <w:lvlText w:val="%9."/>
      <w:lvlJc w:val="right"/>
      <w:pPr>
        <w:ind w:left="6480" w:hanging="180"/>
      </w:pPr>
    </w:lvl>
  </w:abstractNum>
  <w:abstractNum w:abstractNumId="20" w15:restartNumberingAfterBreak="0">
    <w:nsid w:val="48B177DC"/>
    <w:multiLevelType w:val="hybridMultilevel"/>
    <w:tmpl w:val="5CB02A52"/>
    <w:lvl w:ilvl="0" w:tplc="1F6031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D62DA2"/>
    <w:multiLevelType w:val="hybridMultilevel"/>
    <w:tmpl w:val="3B0CCAE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E3C2B9D"/>
    <w:multiLevelType w:val="hybridMultilevel"/>
    <w:tmpl w:val="BB4E51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51DF0DD8"/>
    <w:multiLevelType w:val="hybridMultilevel"/>
    <w:tmpl w:val="93A0C864"/>
    <w:lvl w:ilvl="0" w:tplc="4F2CAB22">
      <w:start w:val="1"/>
      <w:numFmt w:val="bullet"/>
      <w:lvlText w:val="-"/>
      <w:lvlJc w:val="left"/>
      <w:pPr>
        <w:ind w:left="720" w:hanging="360"/>
      </w:pPr>
      <w:rPr>
        <w:rFonts w:ascii="Calibri" w:hAnsi="Calibri" w:hint="default"/>
      </w:rPr>
    </w:lvl>
    <w:lvl w:ilvl="1" w:tplc="B9B291CE">
      <w:start w:val="1"/>
      <w:numFmt w:val="bullet"/>
      <w:lvlText w:val="o"/>
      <w:lvlJc w:val="left"/>
      <w:pPr>
        <w:ind w:left="1440" w:hanging="360"/>
      </w:pPr>
      <w:rPr>
        <w:rFonts w:ascii="Courier New" w:hAnsi="Courier New" w:hint="default"/>
      </w:rPr>
    </w:lvl>
    <w:lvl w:ilvl="2" w:tplc="355459E2">
      <w:start w:val="1"/>
      <w:numFmt w:val="bullet"/>
      <w:lvlText w:val=""/>
      <w:lvlJc w:val="left"/>
      <w:pPr>
        <w:ind w:left="2160" w:hanging="360"/>
      </w:pPr>
      <w:rPr>
        <w:rFonts w:ascii="Wingdings" w:hAnsi="Wingdings" w:hint="default"/>
      </w:rPr>
    </w:lvl>
    <w:lvl w:ilvl="3" w:tplc="CE902040">
      <w:start w:val="1"/>
      <w:numFmt w:val="bullet"/>
      <w:lvlText w:val=""/>
      <w:lvlJc w:val="left"/>
      <w:pPr>
        <w:ind w:left="2880" w:hanging="360"/>
      </w:pPr>
      <w:rPr>
        <w:rFonts w:ascii="Symbol" w:hAnsi="Symbol" w:hint="default"/>
      </w:rPr>
    </w:lvl>
    <w:lvl w:ilvl="4" w:tplc="AAA28D6C">
      <w:start w:val="1"/>
      <w:numFmt w:val="bullet"/>
      <w:lvlText w:val="o"/>
      <w:lvlJc w:val="left"/>
      <w:pPr>
        <w:ind w:left="3600" w:hanging="360"/>
      </w:pPr>
      <w:rPr>
        <w:rFonts w:ascii="Courier New" w:hAnsi="Courier New" w:hint="default"/>
      </w:rPr>
    </w:lvl>
    <w:lvl w:ilvl="5" w:tplc="EC3AED18">
      <w:start w:val="1"/>
      <w:numFmt w:val="bullet"/>
      <w:lvlText w:val=""/>
      <w:lvlJc w:val="left"/>
      <w:pPr>
        <w:ind w:left="4320" w:hanging="360"/>
      </w:pPr>
      <w:rPr>
        <w:rFonts w:ascii="Wingdings" w:hAnsi="Wingdings" w:hint="default"/>
      </w:rPr>
    </w:lvl>
    <w:lvl w:ilvl="6" w:tplc="5358B94E">
      <w:start w:val="1"/>
      <w:numFmt w:val="bullet"/>
      <w:lvlText w:val=""/>
      <w:lvlJc w:val="left"/>
      <w:pPr>
        <w:ind w:left="5040" w:hanging="360"/>
      </w:pPr>
      <w:rPr>
        <w:rFonts w:ascii="Symbol" w:hAnsi="Symbol" w:hint="default"/>
      </w:rPr>
    </w:lvl>
    <w:lvl w:ilvl="7" w:tplc="67BAD212">
      <w:start w:val="1"/>
      <w:numFmt w:val="bullet"/>
      <w:lvlText w:val="o"/>
      <w:lvlJc w:val="left"/>
      <w:pPr>
        <w:ind w:left="5760" w:hanging="360"/>
      </w:pPr>
      <w:rPr>
        <w:rFonts w:ascii="Courier New" w:hAnsi="Courier New" w:hint="default"/>
      </w:rPr>
    </w:lvl>
    <w:lvl w:ilvl="8" w:tplc="BDAE32BE">
      <w:start w:val="1"/>
      <w:numFmt w:val="bullet"/>
      <w:lvlText w:val=""/>
      <w:lvlJc w:val="left"/>
      <w:pPr>
        <w:ind w:left="6480" w:hanging="360"/>
      </w:pPr>
      <w:rPr>
        <w:rFonts w:ascii="Wingdings" w:hAnsi="Wingdings" w:hint="default"/>
      </w:rPr>
    </w:lvl>
  </w:abstractNum>
  <w:abstractNum w:abstractNumId="24" w15:restartNumberingAfterBreak="0">
    <w:nsid w:val="539F4A92"/>
    <w:multiLevelType w:val="hybridMultilevel"/>
    <w:tmpl w:val="6A909F22"/>
    <w:lvl w:ilvl="0" w:tplc="0409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54EB0BEA"/>
    <w:multiLevelType w:val="hybridMultilevel"/>
    <w:tmpl w:val="768690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AE3E7A"/>
    <w:multiLevelType w:val="hybridMultilevel"/>
    <w:tmpl w:val="0338D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192C9A"/>
    <w:multiLevelType w:val="hybridMultilevel"/>
    <w:tmpl w:val="B44C73B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67B97B84"/>
    <w:multiLevelType w:val="hybridMultilevel"/>
    <w:tmpl w:val="79DECDE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8746804"/>
    <w:multiLevelType w:val="hybridMultilevel"/>
    <w:tmpl w:val="5004FE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596DF3"/>
    <w:multiLevelType w:val="hybridMultilevel"/>
    <w:tmpl w:val="A4025EB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7236619A"/>
    <w:multiLevelType w:val="hybridMultilevel"/>
    <w:tmpl w:val="286C384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75423A42"/>
    <w:multiLevelType w:val="hybridMultilevel"/>
    <w:tmpl w:val="2E68AC3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9A87EFA"/>
    <w:multiLevelType w:val="hybridMultilevel"/>
    <w:tmpl w:val="11D6BEF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79C30E34"/>
    <w:multiLevelType w:val="hybridMultilevel"/>
    <w:tmpl w:val="239EB7BA"/>
    <w:lvl w:ilvl="0" w:tplc="04260001">
      <w:start w:val="1"/>
      <w:numFmt w:val="bullet"/>
      <w:lvlText w:val=""/>
      <w:lvlJc w:val="left"/>
      <w:pPr>
        <w:ind w:left="765" w:hanging="360"/>
      </w:pPr>
      <w:rPr>
        <w:rFonts w:ascii="Symbol" w:hAnsi="Symbol" w:hint="default"/>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num w:numId="1" w16cid:durableId="1727951743">
    <w:abstractNumId w:val="3"/>
  </w:num>
  <w:num w:numId="2" w16cid:durableId="1594509843">
    <w:abstractNumId w:val="19"/>
  </w:num>
  <w:num w:numId="3" w16cid:durableId="1055811091">
    <w:abstractNumId w:val="23"/>
  </w:num>
  <w:num w:numId="4" w16cid:durableId="1076825061">
    <w:abstractNumId w:val="6"/>
  </w:num>
  <w:num w:numId="5" w16cid:durableId="120079636">
    <w:abstractNumId w:val="8"/>
  </w:num>
  <w:num w:numId="6" w16cid:durableId="586351884">
    <w:abstractNumId w:val="16"/>
  </w:num>
  <w:num w:numId="7" w16cid:durableId="487476362">
    <w:abstractNumId w:val="9"/>
  </w:num>
  <w:num w:numId="8" w16cid:durableId="1252349036">
    <w:abstractNumId w:val="30"/>
  </w:num>
  <w:num w:numId="9" w16cid:durableId="1942227282">
    <w:abstractNumId w:val="31"/>
  </w:num>
  <w:num w:numId="10" w16cid:durableId="941304044">
    <w:abstractNumId w:val="34"/>
  </w:num>
  <w:num w:numId="11" w16cid:durableId="585766590">
    <w:abstractNumId w:val="11"/>
  </w:num>
  <w:num w:numId="12" w16cid:durableId="241530193">
    <w:abstractNumId w:val="33"/>
  </w:num>
  <w:num w:numId="13" w16cid:durableId="303240826">
    <w:abstractNumId w:val="10"/>
  </w:num>
  <w:num w:numId="14" w16cid:durableId="491408900">
    <w:abstractNumId w:val="25"/>
  </w:num>
  <w:num w:numId="15" w16cid:durableId="1335689865">
    <w:abstractNumId w:val="14"/>
  </w:num>
  <w:num w:numId="16" w16cid:durableId="618798293">
    <w:abstractNumId w:val="2"/>
  </w:num>
  <w:num w:numId="17" w16cid:durableId="1537353798">
    <w:abstractNumId w:val="15"/>
  </w:num>
  <w:num w:numId="18" w16cid:durableId="1301571530">
    <w:abstractNumId w:val="5"/>
  </w:num>
  <w:num w:numId="19" w16cid:durableId="995106528">
    <w:abstractNumId w:val="26"/>
  </w:num>
  <w:num w:numId="20" w16cid:durableId="1791514742">
    <w:abstractNumId w:val="20"/>
  </w:num>
  <w:num w:numId="21" w16cid:durableId="295796470">
    <w:abstractNumId w:val="18"/>
  </w:num>
  <w:num w:numId="22" w16cid:durableId="1768620431">
    <w:abstractNumId w:val="32"/>
  </w:num>
  <w:num w:numId="23" w16cid:durableId="864562768">
    <w:abstractNumId w:val="7"/>
  </w:num>
  <w:num w:numId="24" w16cid:durableId="240798674">
    <w:abstractNumId w:val="24"/>
  </w:num>
  <w:num w:numId="25" w16cid:durableId="1893614913">
    <w:abstractNumId w:val="12"/>
  </w:num>
  <w:num w:numId="26" w16cid:durableId="634221605">
    <w:abstractNumId w:val="29"/>
  </w:num>
  <w:num w:numId="27" w16cid:durableId="1010180453">
    <w:abstractNumId w:val="1"/>
  </w:num>
  <w:num w:numId="28" w16cid:durableId="259148330">
    <w:abstractNumId w:val="28"/>
  </w:num>
  <w:num w:numId="29" w16cid:durableId="2035419592">
    <w:abstractNumId w:val="4"/>
  </w:num>
  <w:num w:numId="30" w16cid:durableId="464547905">
    <w:abstractNumId w:val="13"/>
  </w:num>
  <w:num w:numId="31" w16cid:durableId="1576740018">
    <w:abstractNumId w:val="0"/>
  </w:num>
  <w:num w:numId="32" w16cid:durableId="448278538">
    <w:abstractNumId w:val="22"/>
  </w:num>
  <w:num w:numId="33" w16cid:durableId="1698235786">
    <w:abstractNumId w:val="27"/>
  </w:num>
  <w:num w:numId="34" w16cid:durableId="187722226">
    <w:abstractNumId w:val="17"/>
  </w:num>
  <w:num w:numId="35" w16cid:durableId="36794714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674"/>
    <w:rsid w:val="00001724"/>
    <w:rsid w:val="000018E2"/>
    <w:rsid w:val="00001E98"/>
    <w:rsid w:val="000065F5"/>
    <w:rsid w:val="0000785D"/>
    <w:rsid w:val="00011A54"/>
    <w:rsid w:val="000130D1"/>
    <w:rsid w:val="00013A73"/>
    <w:rsid w:val="000154CD"/>
    <w:rsid w:val="00015595"/>
    <w:rsid w:val="000159B5"/>
    <w:rsid w:val="000168FA"/>
    <w:rsid w:val="00017325"/>
    <w:rsid w:val="00017588"/>
    <w:rsid w:val="00020C1D"/>
    <w:rsid w:val="00021A28"/>
    <w:rsid w:val="00021C55"/>
    <w:rsid w:val="00021E2A"/>
    <w:rsid w:val="000227E9"/>
    <w:rsid w:val="000233D3"/>
    <w:rsid w:val="000250C8"/>
    <w:rsid w:val="00026A48"/>
    <w:rsid w:val="00026D36"/>
    <w:rsid w:val="000270E8"/>
    <w:rsid w:val="0002CD04"/>
    <w:rsid w:val="0003380D"/>
    <w:rsid w:val="00033994"/>
    <w:rsid w:val="00034825"/>
    <w:rsid w:val="00034920"/>
    <w:rsid w:val="00036BFD"/>
    <w:rsid w:val="000377A1"/>
    <w:rsid w:val="000400C2"/>
    <w:rsid w:val="000402E1"/>
    <w:rsid w:val="0004066D"/>
    <w:rsid w:val="0004581B"/>
    <w:rsid w:val="00047AFA"/>
    <w:rsid w:val="00051DC9"/>
    <w:rsid w:val="00055D9B"/>
    <w:rsid w:val="000562E2"/>
    <w:rsid w:val="00057432"/>
    <w:rsid w:val="00062485"/>
    <w:rsid w:val="000630AE"/>
    <w:rsid w:val="00063FCB"/>
    <w:rsid w:val="00064CF0"/>
    <w:rsid w:val="0006546E"/>
    <w:rsid w:val="000661B4"/>
    <w:rsid w:val="00067440"/>
    <w:rsid w:val="000677D6"/>
    <w:rsid w:val="000726EF"/>
    <w:rsid w:val="000730BE"/>
    <w:rsid w:val="00073854"/>
    <w:rsid w:val="000740D0"/>
    <w:rsid w:val="000748ED"/>
    <w:rsid w:val="000753A3"/>
    <w:rsid w:val="00075537"/>
    <w:rsid w:val="00077F5A"/>
    <w:rsid w:val="00080E5C"/>
    <w:rsid w:val="00081D50"/>
    <w:rsid w:val="00082D7F"/>
    <w:rsid w:val="00083652"/>
    <w:rsid w:val="00083A14"/>
    <w:rsid w:val="00084670"/>
    <w:rsid w:val="00085261"/>
    <w:rsid w:val="0008745D"/>
    <w:rsid w:val="0009025D"/>
    <w:rsid w:val="00091BFB"/>
    <w:rsid w:val="00093589"/>
    <w:rsid w:val="00096B12"/>
    <w:rsid w:val="000A0201"/>
    <w:rsid w:val="000A0890"/>
    <w:rsid w:val="000A4D9D"/>
    <w:rsid w:val="000A556E"/>
    <w:rsid w:val="000A5A2A"/>
    <w:rsid w:val="000A60C6"/>
    <w:rsid w:val="000A7173"/>
    <w:rsid w:val="000A72AC"/>
    <w:rsid w:val="000B1961"/>
    <w:rsid w:val="000B1DCB"/>
    <w:rsid w:val="000B27FC"/>
    <w:rsid w:val="000B2BB8"/>
    <w:rsid w:val="000B300C"/>
    <w:rsid w:val="000B43D8"/>
    <w:rsid w:val="000C000B"/>
    <w:rsid w:val="000C02D3"/>
    <w:rsid w:val="000C0D07"/>
    <w:rsid w:val="000C2703"/>
    <w:rsid w:val="000C28AA"/>
    <w:rsid w:val="000C5298"/>
    <w:rsid w:val="000C5597"/>
    <w:rsid w:val="000C6C93"/>
    <w:rsid w:val="000D0BFD"/>
    <w:rsid w:val="000D3938"/>
    <w:rsid w:val="000D446D"/>
    <w:rsid w:val="000D55B8"/>
    <w:rsid w:val="000D5BCA"/>
    <w:rsid w:val="000D657D"/>
    <w:rsid w:val="000E01F4"/>
    <w:rsid w:val="000E115C"/>
    <w:rsid w:val="000E189C"/>
    <w:rsid w:val="000E3350"/>
    <w:rsid w:val="000E3CF1"/>
    <w:rsid w:val="000E4244"/>
    <w:rsid w:val="000E4786"/>
    <w:rsid w:val="000E5479"/>
    <w:rsid w:val="000F0C88"/>
    <w:rsid w:val="000F2CD2"/>
    <w:rsid w:val="000F447C"/>
    <w:rsid w:val="000F49AF"/>
    <w:rsid w:val="000F4D25"/>
    <w:rsid w:val="000F6384"/>
    <w:rsid w:val="000F7501"/>
    <w:rsid w:val="000F7668"/>
    <w:rsid w:val="000F7C38"/>
    <w:rsid w:val="00100908"/>
    <w:rsid w:val="00100E50"/>
    <w:rsid w:val="0010118F"/>
    <w:rsid w:val="00102C3C"/>
    <w:rsid w:val="00102E7F"/>
    <w:rsid w:val="001047CB"/>
    <w:rsid w:val="00104F6F"/>
    <w:rsid w:val="001067A0"/>
    <w:rsid w:val="00107759"/>
    <w:rsid w:val="00107E1E"/>
    <w:rsid w:val="001102A5"/>
    <w:rsid w:val="00110318"/>
    <w:rsid w:val="00110D64"/>
    <w:rsid w:val="00111C8F"/>
    <w:rsid w:val="00111E7F"/>
    <w:rsid w:val="00112412"/>
    <w:rsid w:val="001125C4"/>
    <w:rsid w:val="00113039"/>
    <w:rsid w:val="001146E2"/>
    <w:rsid w:val="00117F2F"/>
    <w:rsid w:val="0012165E"/>
    <w:rsid w:val="001220F4"/>
    <w:rsid w:val="00122347"/>
    <w:rsid w:val="001253B5"/>
    <w:rsid w:val="00125531"/>
    <w:rsid w:val="0012611F"/>
    <w:rsid w:val="00126352"/>
    <w:rsid w:val="0012679B"/>
    <w:rsid w:val="0012689B"/>
    <w:rsid w:val="00127749"/>
    <w:rsid w:val="00130BAE"/>
    <w:rsid w:val="00130FC2"/>
    <w:rsid w:val="001315AD"/>
    <w:rsid w:val="00133197"/>
    <w:rsid w:val="00134562"/>
    <w:rsid w:val="001357C5"/>
    <w:rsid w:val="00136178"/>
    <w:rsid w:val="001364CB"/>
    <w:rsid w:val="001373B5"/>
    <w:rsid w:val="00143864"/>
    <w:rsid w:val="0014401C"/>
    <w:rsid w:val="0014423B"/>
    <w:rsid w:val="00144E9B"/>
    <w:rsid w:val="00145493"/>
    <w:rsid w:val="00147047"/>
    <w:rsid w:val="00150BED"/>
    <w:rsid w:val="00150E27"/>
    <w:rsid w:val="001518A6"/>
    <w:rsid w:val="00151C30"/>
    <w:rsid w:val="00151F9E"/>
    <w:rsid w:val="00152463"/>
    <w:rsid w:val="00153BBA"/>
    <w:rsid w:val="00153BE1"/>
    <w:rsid w:val="001541A0"/>
    <w:rsid w:val="00155AE3"/>
    <w:rsid w:val="001602F3"/>
    <w:rsid w:val="00160CD7"/>
    <w:rsid w:val="00161FF2"/>
    <w:rsid w:val="00163E08"/>
    <w:rsid w:val="00164873"/>
    <w:rsid w:val="001670D0"/>
    <w:rsid w:val="00167B0C"/>
    <w:rsid w:val="00171086"/>
    <w:rsid w:val="00171DBE"/>
    <w:rsid w:val="00172ABD"/>
    <w:rsid w:val="0017587F"/>
    <w:rsid w:val="001761F0"/>
    <w:rsid w:val="00176647"/>
    <w:rsid w:val="0017682F"/>
    <w:rsid w:val="001768BC"/>
    <w:rsid w:val="00177602"/>
    <w:rsid w:val="0017764B"/>
    <w:rsid w:val="00177DCC"/>
    <w:rsid w:val="00180449"/>
    <w:rsid w:val="001814EA"/>
    <w:rsid w:val="00181E29"/>
    <w:rsid w:val="00182923"/>
    <w:rsid w:val="00182E75"/>
    <w:rsid w:val="00186485"/>
    <w:rsid w:val="00187A29"/>
    <w:rsid w:val="00190B9C"/>
    <w:rsid w:val="00190BD9"/>
    <w:rsid w:val="00191D71"/>
    <w:rsid w:val="00191FDB"/>
    <w:rsid w:val="00192A9B"/>
    <w:rsid w:val="0019317B"/>
    <w:rsid w:val="001947B4"/>
    <w:rsid w:val="0019569A"/>
    <w:rsid w:val="00196723"/>
    <w:rsid w:val="001969F0"/>
    <w:rsid w:val="00196A01"/>
    <w:rsid w:val="00197C23"/>
    <w:rsid w:val="001A0ED3"/>
    <w:rsid w:val="001A4CDD"/>
    <w:rsid w:val="001A59DB"/>
    <w:rsid w:val="001A5D9F"/>
    <w:rsid w:val="001A6A57"/>
    <w:rsid w:val="001B0DC7"/>
    <w:rsid w:val="001B2988"/>
    <w:rsid w:val="001B3267"/>
    <w:rsid w:val="001B3C6B"/>
    <w:rsid w:val="001B669A"/>
    <w:rsid w:val="001B71D9"/>
    <w:rsid w:val="001C0A9F"/>
    <w:rsid w:val="001C2111"/>
    <w:rsid w:val="001C2160"/>
    <w:rsid w:val="001C231A"/>
    <w:rsid w:val="001C27B1"/>
    <w:rsid w:val="001C2CCD"/>
    <w:rsid w:val="001C2FCA"/>
    <w:rsid w:val="001C325E"/>
    <w:rsid w:val="001C3440"/>
    <w:rsid w:val="001C3C83"/>
    <w:rsid w:val="001C4133"/>
    <w:rsid w:val="001C44F5"/>
    <w:rsid w:val="001C4C5D"/>
    <w:rsid w:val="001C783E"/>
    <w:rsid w:val="001C7D26"/>
    <w:rsid w:val="001D006D"/>
    <w:rsid w:val="001D22E0"/>
    <w:rsid w:val="001D3556"/>
    <w:rsid w:val="001D35C7"/>
    <w:rsid w:val="001E4F04"/>
    <w:rsid w:val="001E5399"/>
    <w:rsid w:val="001E5F4A"/>
    <w:rsid w:val="001E6174"/>
    <w:rsid w:val="001F111C"/>
    <w:rsid w:val="001F1698"/>
    <w:rsid w:val="001F45BD"/>
    <w:rsid w:val="001F4F8D"/>
    <w:rsid w:val="001F5B70"/>
    <w:rsid w:val="001F721A"/>
    <w:rsid w:val="002004A5"/>
    <w:rsid w:val="002012C3"/>
    <w:rsid w:val="00201CD0"/>
    <w:rsid w:val="00201FA9"/>
    <w:rsid w:val="00202E29"/>
    <w:rsid w:val="00203661"/>
    <w:rsid w:val="0020489A"/>
    <w:rsid w:val="00204A99"/>
    <w:rsid w:val="002051BB"/>
    <w:rsid w:val="00205984"/>
    <w:rsid w:val="00205B9C"/>
    <w:rsid w:val="00205E5A"/>
    <w:rsid w:val="00211146"/>
    <w:rsid w:val="00214D00"/>
    <w:rsid w:val="00216D31"/>
    <w:rsid w:val="00217392"/>
    <w:rsid w:val="0022013E"/>
    <w:rsid w:val="00222440"/>
    <w:rsid w:val="002242B2"/>
    <w:rsid w:val="00224E95"/>
    <w:rsid w:val="00224EEE"/>
    <w:rsid w:val="00226F69"/>
    <w:rsid w:val="00227046"/>
    <w:rsid w:val="002301DF"/>
    <w:rsid w:val="0023074B"/>
    <w:rsid w:val="00232343"/>
    <w:rsid w:val="0023375B"/>
    <w:rsid w:val="00233763"/>
    <w:rsid w:val="00233B5B"/>
    <w:rsid w:val="00236E69"/>
    <w:rsid w:val="00237084"/>
    <w:rsid w:val="00237CF8"/>
    <w:rsid w:val="002402C0"/>
    <w:rsid w:val="0024095C"/>
    <w:rsid w:val="002426BD"/>
    <w:rsid w:val="00243F37"/>
    <w:rsid w:val="00246A27"/>
    <w:rsid w:val="00251468"/>
    <w:rsid w:val="00252092"/>
    <w:rsid w:val="002528A1"/>
    <w:rsid w:val="00252B43"/>
    <w:rsid w:val="002543AD"/>
    <w:rsid w:val="00254777"/>
    <w:rsid w:val="00255C5E"/>
    <w:rsid w:val="002605F9"/>
    <w:rsid w:val="00261D00"/>
    <w:rsid w:val="0026242E"/>
    <w:rsid w:val="00262FB3"/>
    <w:rsid w:val="0026307D"/>
    <w:rsid w:val="0026330D"/>
    <w:rsid w:val="002644FB"/>
    <w:rsid w:val="00264C91"/>
    <w:rsid w:val="00266BBA"/>
    <w:rsid w:val="00267437"/>
    <w:rsid w:val="00267C2E"/>
    <w:rsid w:val="00271313"/>
    <w:rsid w:val="002717FA"/>
    <w:rsid w:val="00271C24"/>
    <w:rsid w:val="00272782"/>
    <w:rsid w:val="002748ED"/>
    <w:rsid w:val="00275AE2"/>
    <w:rsid w:val="00275BBD"/>
    <w:rsid w:val="00277F96"/>
    <w:rsid w:val="002801F1"/>
    <w:rsid w:val="00280606"/>
    <w:rsid w:val="00280C7F"/>
    <w:rsid w:val="002810A4"/>
    <w:rsid w:val="00281186"/>
    <w:rsid w:val="0028157D"/>
    <w:rsid w:val="00282143"/>
    <w:rsid w:val="002827A7"/>
    <w:rsid w:val="002830DD"/>
    <w:rsid w:val="00284F11"/>
    <w:rsid w:val="0028782C"/>
    <w:rsid w:val="002903C1"/>
    <w:rsid w:val="00290A47"/>
    <w:rsid w:val="00290E72"/>
    <w:rsid w:val="00291136"/>
    <w:rsid w:val="00292644"/>
    <w:rsid w:val="00292A6C"/>
    <w:rsid w:val="002939D3"/>
    <w:rsid w:val="0029431B"/>
    <w:rsid w:val="00294CB7"/>
    <w:rsid w:val="00294F1A"/>
    <w:rsid w:val="00295666"/>
    <w:rsid w:val="0029573C"/>
    <w:rsid w:val="00295941"/>
    <w:rsid w:val="00296475"/>
    <w:rsid w:val="00296633"/>
    <w:rsid w:val="00296DDF"/>
    <w:rsid w:val="00296E9F"/>
    <w:rsid w:val="00297A78"/>
    <w:rsid w:val="002A0042"/>
    <w:rsid w:val="002A2FAF"/>
    <w:rsid w:val="002A5A9E"/>
    <w:rsid w:val="002A69BD"/>
    <w:rsid w:val="002A7B1A"/>
    <w:rsid w:val="002B1749"/>
    <w:rsid w:val="002B26F1"/>
    <w:rsid w:val="002B2972"/>
    <w:rsid w:val="002B500E"/>
    <w:rsid w:val="002B68C6"/>
    <w:rsid w:val="002C0018"/>
    <w:rsid w:val="002C1872"/>
    <w:rsid w:val="002C2682"/>
    <w:rsid w:val="002C3420"/>
    <w:rsid w:val="002C3459"/>
    <w:rsid w:val="002C3A6D"/>
    <w:rsid w:val="002C4085"/>
    <w:rsid w:val="002C52C1"/>
    <w:rsid w:val="002C5BB7"/>
    <w:rsid w:val="002C6883"/>
    <w:rsid w:val="002C7C8B"/>
    <w:rsid w:val="002D07D7"/>
    <w:rsid w:val="002D0C95"/>
    <w:rsid w:val="002D7809"/>
    <w:rsid w:val="002E21F2"/>
    <w:rsid w:val="002E2519"/>
    <w:rsid w:val="002E25A5"/>
    <w:rsid w:val="002E25DC"/>
    <w:rsid w:val="002E4C3C"/>
    <w:rsid w:val="002E5191"/>
    <w:rsid w:val="002E603C"/>
    <w:rsid w:val="002E7BC4"/>
    <w:rsid w:val="002F0E59"/>
    <w:rsid w:val="002F10B3"/>
    <w:rsid w:val="002F141E"/>
    <w:rsid w:val="002F24E0"/>
    <w:rsid w:val="002F2736"/>
    <w:rsid w:val="002F2B2B"/>
    <w:rsid w:val="002F2FC4"/>
    <w:rsid w:val="002F35B3"/>
    <w:rsid w:val="002F3B14"/>
    <w:rsid w:val="002F3F03"/>
    <w:rsid w:val="002F518D"/>
    <w:rsid w:val="002F6D01"/>
    <w:rsid w:val="002F6FD3"/>
    <w:rsid w:val="00300A10"/>
    <w:rsid w:val="003031A1"/>
    <w:rsid w:val="00303ADD"/>
    <w:rsid w:val="003044FF"/>
    <w:rsid w:val="0030483A"/>
    <w:rsid w:val="00305102"/>
    <w:rsid w:val="0030531D"/>
    <w:rsid w:val="00305987"/>
    <w:rsid w:val="003068F5"/>
    <w:rsid w:val="00306A21"/>
    <w:rsid w:val="0031016C"/>
    <w:rsid w:val="00311213"/>
    <w:rsid w:val="00311787"/>
    <w:rsid w:val="00311CC0"/>
    <w:rsid w:val="003127D0"/>
    <w:rsid w:val="00313888"/>
    <w:rsid w:val="00314741"/>
    <w:rsid w:val="0031507C"/>
    <w:rsid w:val="00315F38"/>
    <w:rsid w:val="00317420"/>
    <w:rsid w:val="00317EA4"/>
    <w:rsid w:val="00321DD3"/>
    <w:rsid w:val="00321EB1"/>
    <w:rsid w:val="003221CD"/>
    <w:rsid w:val="003231DF"/>
    <w:rsid w:val="00323B6F"/>
    <w:rsid w:val="0032520E"/>
    <w:rsid w:val="00325B33"/>
    <w:rsid w:val="00325F10"/>
    <w:rsid w:val="00325FA4"/>
    <w:rsid w:val="0032656C"/>
    <w:rsid w:val="003265C1"/>
    <w:rsid w:val="00326BEC"/>
    <w:rsid w:val="00326C03"/>
    <w:rsid w:val="00326EA7"/>
    <w:rsid w:val="00327502"/>
    <w:rsid w:val="0033009D"/>
    <w:rsid w:val="003329AF"/>
    <w:rsid w:val="00333057"/>
    <w:rsid w:val="0033325E"/>
    <w:rsid w:val="00333524"/>
    <w:rsid w:val="00334133"/>
    <w:rsid w:val="003347FF"/>
    <w:rsid w:val="00334F6A"/>
    <w:rsid w:val="00335043"/>
    <w:rsid w:val="00340030"/>
    <w:rsid w:val="0034080A"/>
    <w:rsid w:val="0034439D"/>
    <w:rsid w:val="003475E9"/>
    <w:rsid w:val="00347B46"/>
    <w:rsid w:val="003513D1"/>
    <w:rsid w:val="00353548"/>
    <w:rsid w:val="003568D9"/>
    <w:rsid w:val="00356A08"/>
    <w:rsid w:val="00357C6C"/>
    <w:rsid w:val="00366F37"/>
    <w:rsid w:val="00367905"/>
    <w:rsid w:val="00371241"/>
    <w:rsid w:val="00371656"/>
    <w:rsid w:val="003723A9"/>
    <w:rsid w:val="0037254B"/>
    <w:rsid w:val="00373C35"/>
    <w:rsid w:val="00373F50"/>
    <w:rsid w:val="00375920"/>
    <w:rsid w:val="00376D5C"/>
    <w:rsid w:val="00384489"/>
    <w:rsid w:val="003863BF"/>
    <w:rsid w:val="00392D67"/>
    <w:rsid w:val="00393B46"/>
    <w:rsid w:val="00394551"/>
    <w:rsid w:val="0039455F"/>
    <w:rsid w:val="00395E5F"/>
    <w:rsid w:val="003979FC"/>
    <w:rsid w:val="003A11A6"/>
    <w:rsid w:val="003A25C8"/>
    <w:rsid w:val="003A2918"/>
    <w:rsid w:val="003A2C5E"/>
    <w:rsid w:val="003A6521"/>
    <w:rsid w:val="003B0673"/>
    <w:rsid w:val="003B7661"/>
    <w:rsid w:val="003C0358"/>
    <w:rsid w:val="003C06BD"/>
    <w:rsid w:val="003C079C"/>
    <w:rsid w:val="003C13F4"/>
    <w:rsid w:val="003C2DB9"/>
    <w:rsid w:val="003C4D44"/>
    <w:rsid w:val="003C5519"/>
    <w:rsid w:val="003C5AE9"/>
    <w:rsid w:val="003C5FB9"/>
    <w:rsid w:val="003C746A"/>
    <w:rsid w:val="003D0B44"/>
    <w:rsid w:val="003D0DA8"/>
    <w:rsid w:val="003D439A"/>
    <w:rsid w:val="003D521F"/>
    <w:rsid w:val="003D5B24"/>
    <w:rsid w:val="003D66B5"/>
    <w:rsid w:val="003D6AD7"/>
    <w:rsid w:val="003E01D6"/>
    <w:rsid w:val="003E16FE"/>
    <w:rsid w:val="003E2856"/>
    <w:rsid w:val="003E34D3"/>
    <w:rsid w:val="003E4C6C"/>
    <w:rsid w:val="003E5DF5"/>
    <w:rsid w:val="003F041F"/>
    <w:rsid w:val="003F0A5B"/>
    <w:rsid w:val="003F0FFA"/>
    <w:rsid w:val="003F25AE"/>
    <w:rsid w:val="003F2DB8"/>
    <w:rsid w:val="003F371D"/>
    <w:rsid w:val="003F5DD0"/>
    <w:rsid w:val="003F670D"/>
    <w:rsid w:val="003F689A"/>
    <w:rsid w:val="0040046B"/>
    <w:rsid w:val="004004F4"/>
    <w:rsid w:val="004011AC"/>
    <w:rsid w:val="00401347"/>
    <w:rsid w:val="0040176B"/>
    <w:rsid w:val="00402126"/>
    <w:rsid w:val="004049EF"/>
    <w:rsid w:val="00404CAD"/>
    <w:rsid w:val="00405597"/>
    <w:rsid w:val="00406483"/>
    <w:rsid w:val="00410AE0"/>
    <w:rsid w:val="00410DD2"/>
    <w:rsid w:val="0041196B"/>
    <w:rsid w:val="00412512"/>
    <w:rsid w:val="00413AC4"/>
    <w:rsid w:val="00414203"/>
    <w:rsid w:val="00415FEF"/>
    <w:rsid w:val="00416A29"/>
    <w:rsid w:val="00417FB1"/>
    <w:rsid w:val="00417FE5"/>
    <w:rsid w:val="00420500"/>
    <w:rsid w:val="00420CF0"/>
    <w:rsid w:val="004210E4"/>
    <w:rsid w:val="004211BF"/>
    <w:rsid w:val="0042225F"/>
    <w:rsid w:val="00422325"/>
    <w:rsid w:val="00423C16"/>
    <w:rsid w:val="00423DF2"/>
    <w:rsid w:val="00426138"/>
    <w:rsid w:val="0043031F"/>
    <w:rsid w:val="0043184A"/>
    <w:rsid w:val="00433AB2"/>
    <w:rsid w:val="004352CA"/>
    <w:rsid w:val="00435452"/>
    <w:rsid w:val="004354E1"/>
    <w:rsid w:val="00435B50"/>
    <w:rsid w:val="004370C5"/>
    <w:rsid w:val="004418C1"/>
    <w:rsid w:val="00443C8B"/>
    <w:rsid w:val="0044403C"/>
    <w:rsid w:val="00447A43"/>
    <w:rsid w:val="00447A4B"/>
    <w:rsid w:val="00450E93"/>
    <w:rsid w:val="004514C7"/>
    <w:rsid w:val="00452DDA"/>
    <w:rsid w:val="004547D7"/>
    <w:rsid w:val="004567EF"/>
    <w:rsid w:val="00456BA2"/>
    <w:rsid w:val="00456F14"/>
    <w:rsid w:val="004600C7"/>
    <w:rsid w:val="00460858"/>
    <w:rsid w:val="00460BA1"/>
    <w:rsid w:val="00460DEF"/>
    <w:rsid w:val="004628C4"/>
    <w:rsid w:val="004629E6"/>
    <w:rsid w:val="00462D89"/>
    <w:rsid w:val="00463B46"/>
    <w:rsid w:val="0047112B"/>
    <w:rsid w:val="004713CD"/>
    <w:rsid w:val="00471AE6"/>
    <w:rsid w:val="0047365F"/>
    <w:rsid w:val="004736BD"/>
    <w:rsid w:val="00473A12"/>
    <w:rsid w:val="0047469E"/>
    <w:rsid w:val="00474CB8"/>
    <w:rsid w:val="00475D70"/>
    <w:rsid w:val="004762E1"/>
    <w:rsid w:val="00476434"/>
    <w:rsid w:val="00476CEF"/>
    <w:rsid w:val="00480493"/>
    <w:rsid w:val="00480B81"/>
    <w:rsid w:val="00481382"/>
    <w:rsid w:val="00481400"/>
    <w:rsid w:val="00482040"/>
    <w:rsid w:val="00482E12"/>
    <w:rsid w:val="00485317"/>
    <w:rsid w:val="00485AC5"/>
    <w:rsid w:val="00487297"/>
    <w:rsid w:val="004878B2"/>
    <w:rsid w:val="00490305"/>
    <w:rsid w:val="00491A7E"/>
    <w:rsid w:val="00491AF1"/>
    <w:rsid w:val="00493B22"/>
    <w:rsid w:val="004948E3"/>
    <w:rsid w:val="00494A3B"/>
    <w:rsid w:val="00496788"/>
    <w:rsid w:val="0049692A"/>
    <w:rsid w:val="0049699B"/>
    <w:rsid w:val="00496C98"/>
    <w:rsid w:val="00497FBA"/>
    <w:rsid w:val="004A1E67"/>
    <w:rsid w:val="004A4022"/>
    <w:rsid w:val="004B0E7C"/>
    <w:rsid w:val="004B186E"/>
    <w:rsid w:val="004B1DAD"/>
    <w:rsid w:val="004B2D29"/>
    <w:rsid w:val="004B3CB6"/>
    <w:rsid w:val="004B4782"/>
    <w:rsid w:val="004B50BE"/>
    <w:rsid w:val="004B664B"/>
    <w:rsid w:val="004B7F65"/>
    <w:rsid w:val="004C08F3"/>
    <w:rsid w:val="004C164E"/>
    <w:rsid w:val="004C1D4D"/>
    <w:rsid w:val="004C2658"/>
    <w:rsid w:val="004C4D5D"/>
    <w:rsid w:val="004C619B"/>
    <w:rsid w:val="004C6427"/>
    <w:rsid w:val="004C6B3D"/>
    <w:rsid w:val="004C6F58"/>
    <w:rsid w:val="004D05A1"/>
    <w:rsid w:val="004D4030"/>
    <w:rsid w:val="004D54DF"/>
    <w:rsid w:val="004D5FCE"/>
    <w:rsid w:val="004D6348"/>
    <w:rsid w:val="004E0859"/>
    <w:rsid w:val="004E1A44"/>
    <w:rsid w:val="004E1B9D"/>
    <w:rsid w:val="004E1CD2"/>
    <w:rsid w:val="004E1CF3"/>
    <w:rsid w:val="004E28CC"/>
    <w:rsid w:val="004E3507"/>
    <w:rsid w:val="004E5314"/>
    <w:rsid w:val="004E56AF"/>
    <w:rsid w:val="004E5738"/>
    <w:rsid w:val="004E6161"/>
    <w:rsid w:val="004E6D3A"/>
    <w:rsid w:val="004F1EAD"/>
    <w:rsid w:val="004F26A0"/>
    <w:rsid w:val="004F272E"/>
    <w:rsid w:val="004F3447"/>
    <w:rsid w:val="00501F1E"/>
    <w:rsid w:val="0050288C"/>
    <w:rsid w:val="00503203"/>
    <w:rsid w:val="00503A80"/>
    <w:rsid w:val="005070C7"/>
    <w:rsid w:val="0051086B"/>
    <w:rsid w:val="00510CE6"/>
    <w:rsid w:val="005113D2"/>
    <w:rsid w:val="005139DA"/>
    <w:rsid w:val="00513D74"/>
    <w:rsid w:val="00515335"/>
    <w:rsid w:val="00515E4C"/>
    <w:rsid w:val="00515E82"/>
    <w:rsid w:val="00516A97"/>
    <w:rsid w:val="00517B75"/>
    <w:rsid w:val="00520C09"/>
    <w:rsid w:val="005219AF"/>
    <w:rsid w:val="00522414"/>
    <w:rsid w:val="00522879"/>
    <w:rsid w:val="00523BCB"/>
    <w:rsid w:val="005257F3"/>
    <w:rsid w:val="0052746B"/>
    <w:rsid w:val="00530C80"/>
    <w:rsid w:val="00532812"/>
    <w:rsid w:val="00532CA3"/>
    <w:rsid w:val="0053597A"/>
    <w:rsid w:val="005360CD"/>
    <w:rsid w:val="005401A8"/>
    <w:rsid w:val="00542BE7"/>
    <w:rsid w:val="0054304A"/>
    <w:rsid w:val="00544167"/>
    <w:rsid w:val="005441B8"/>
    <w:rsid w:val="005449B7"/>
    <w:rsid w:val="00546081"/>
    <w:rsid w:val="0054625E"/>
    <w:rsid w:val="00546C70"/>
    <w:rsid w:val="0055051C"/>
    <w:rsid w:val="00550A62"/>
    <w:rsid w:val="005510BE"/>
    <w:rsid w:val="00551954"/>
    <w:rsid w:val="00553C54"/>
    <w:rsid w:val="00554C1D"/>
    <w:rsid w:val="00555088"/>
    <w:rsid w:val="0055513E"/>
    <w:rsid w:val="00555A02"/>
    <w:rsid w:val="00555E9D"/>
    <w:rsid w:val="0055613D"/>
    <w:rsid w:val="00556354"/>
    <w:rsid w:val="00557768"/>
    <w:rsid w:val="00560228"/>
    <w:rsid w:val="005626FB"/>
    <w:rsid w:val="00563217"/>
    <w:rsid w:val="0056325E"/>
    <w:rsid w:val="00563A6E"/>
    <w:rsid w:val="005661B6"/>
    <w:rsid w:val="00567426"/>
    <w:rsid w:val="00567728"/>
    <w:rsid w:val="00567829"/>
    <w:rsid w:val="00570C42"/>
    <w:rsid w:val="00572DC2"/>
    <w:rsid w:val="005746AA"/>
    <w:rsid w:val="00576144"/>
    <w:rsid w:val="00577880"/>
    <w:rsid w:val="00580164"/>
    <w:rsid w:val="005808E1"/>
    <w:rsid w:val="00580938"/>
    <w:rsid w:val="00585441"/>
    <w:rsid w:val="00585B4B"/>
    <w:rsid w:val="00590FCF"/>
    <w:rsid w:val="0059167E"/>
    <w:rsid w:val="005916E1"/>
    <w:rsid w:val="00591F5A"/>
    <w:rsid w:val="005923E5"/>
    <w:rsid w:val="00594702"/>
    <w:rsid w:val="00594BEB"/>
    <w:rsid w:val="005950BF"/>
    <w:rsid w:val="00596AD3"/>
    <w:rsid w:val="00596C9B"/>
    <w:rsid w:val="005A115E"/>
    <w:rsid w:val="005A16F3"/>
    <w:rsid w:val="005A1B13"/>
    <w:rsid w:val="005A1F91"/>
    <w:rsid w:val="005A27BF"/>
    <w:rsid w:val="005A446E"/>
    <w:rsid w:val="005A4BA8"/>
    <w:rsid w:val="005A56DA"/>
    <w:rsid w:val="005B06A1"/>
    <w:rsid w:val="005B06C1"/>
    <w:rsid w:val="005B0C72"/>
    <w:rsid w:val="005B0E1A"/>
    <w:rsid w:val="005B0ED8"/>
    <w:rsid w:val="005B1E08"/>
    <w:rsid w:val="005B2D90"/>
    <w:rsid w:val="005B3802"/>
    <w:rsid w:val="005B4DFE"/>
    <w:rsid w:val="005C20F3"/>
    <w:rsid w:val="005C35E3"/>
    <w:rsid w:val="005C35FA"/>
    <w:rsid w:val="005C44F7"/>
    <w:rsid w:val="005C5DA9"/>
    <w:rsid w:val="005C5DDA"/>
    <w:rsid w:val="005C7571"/>
    <w:rsid w:val="005D1A3E"/>
    <w:rsid w:val="005D26CE"/>
    <w:rsid w:val="005D2D8E"/>
    <w:rsid w:val="005D5746"/>
    <w:rsid w:val="005D667E"/>
    <w:rsid w:val="005D7572"/>
    <w:rsid w:val="005E018C"/>
    <w:rsid w:val="005E02D6"/>
    <w:rsid w:val="005E0BAE"/>
    <w:rsid w:val="005E0F0F"/>
    <w:rsid w:val="005E0F44"/>
    <w:rsid w:val="005E199E"/>
    <w:rsid w:val="005E20D2"/>
    <w:rsid w:val="005E3065"/>
    <w:rsid w:val="005E5107"/>
    <w:rsid w:val="005F0BA2"/>
    <w:rsid w:val="005F28D5"/>
    <w:rsid w:val="005F2B28"/>
    <w:rsid w:val="005F5959"/>
    <w:rsid w:val="005F7E22"/>
    <w:rsid w:val="00601FD8"/>
    <w:rsid w:val="00602A7B"/>
    <w:rsid w:val="00602A9B"/>
    <w:rsid w:val="006045CC"/>
    <w:rsid w:val="00604794"/>
    <w:rsid w:val="00604E21"/>
    <w:rsid w:val="00605E8C"/>
    <w:rsid w:val="00606D4E"/>
    <w:rsid w:val="006071F5"/>
    <w:rsid w:val="00607244"/>
    <w:rsid w:val="00607A97"/>
    <w:rsid w:val="00607E17"/>
    <w:rsid w:val="006101ED"/>
    <w:rsid w:val="00612557"/>
    <w:rsid w:val="006127A2"/>
    <w:rsid w:val="00613BDE"/>
    <w:rsid w:val="00613E9A"/>
    <w:rsid w:val="0061403E"/>
    <w:rsid w:val="0061429F"/>
    <w:rsid w:val="00614BCE"/>
    <w:rsid w:val="0061662E"/>
    <w:rsid w:val="00620301"/>
    <w:rsid w:val="00620C3E"/>
    <w:rsid w:val="00621522"/>
    <w:rsid w:val="0062168D"/>
    <w:rsid w:val="00622AAC"/>
    <w:rsid w:val="00623D30"/>
    <w:rsid w:val="006250C4"/>
    <w:rsid w:val="00627259"/>
    <w:rsid w:val="00630010"/>
    <w:rsid w:val="006301CD"/>
    <w:rsid w:val="0063023A"/>
    <w:rsid w:val="00631226"/>
    <w:rsid w:val="00631970"/>
    <w:rsid w:val="00631E05"/>
    <w:rsid w:val="006330ED"/>
    <w:rsid w:val="006346A3"/>
    <w:rsid w:val="006347D4"/>
    <w:rsid w:val="006350C5"/>
    <w:rsid w:val="006354F2"/>
    <w:rsid w:val="00637155"/>
    <w:rsid w:val="00637E02"/>
    <w:rsid w:val="00640BE0"/>
    <w:rsid w:val="00641D27"/>
    <w:rsid w:val="00641D85"/>
    <w:rsid w:val="00642264"/>
    <w:rsid w:val="00642E15"/>
    <w:rsid w:val="006434C3"/>
    <w:rsid w:val="00643911"/>
    <w:rsid w:val="00646142"/>
    <w:rsid w:val="006468A8"/>
    <w:rsid w:val="00646A50"/>
    <w:rsid w:val="00646BD9"/>
    <w:rsid w:val="00646D64"/>
    <w:rsid w:val="00646FD6"/>
    <w:rsid w:val="00650394"/>
    <w:rsid w:val="00650D54"/>
    <w:rsid w:val="00652CE7"/>
    <w:rsid w:val="00653980"/>
    <w:rsid w:val="00653E9D"/>
    <w:rsid w:val="0065444E"/>
    <w:rsid w:val="0065471E"/>
    <w:rsid w:val="006559E3"/>
    <w:rsid w:val="006564CD"/>
    <w:rsid w:val="006605FA"/>
    <w:rsid w:val="00662FF5"/>
    <w:rsid w:val="00664F4A"/>
    <w:rsid w:val="00667B1A"/>
    <w:rsid w:val="00667D50"/>
    <w:rsid w:val="0067439B"/>
    <w:rsid w:val="00674F15"/>
    <w:rsid w:val="0068052A"/>
    <w:rsid w:val="006806A5"/>
    <w:rsid w:val="00680CB3"/>
    <w:rsid w:val="00680F11"/>
    <w:rsid w:val="0068249B"/>
    <w:rsid w:val="00682EC5"/>
    <w:rsid w:val="006835D3"/>
    <w:rsid w:val="0068580A"/>
    <w:rsid w:val="00686D90"/>
    <w:rsid w:val="00691EF9"/>
    <w:rsid w:val="00692032"/>
    <w:rsid w:val="006921CB"/>
    <w:rsid w:val="00692DA6"/>
    <w:rsid w:val="00692DAA"/>
    <w:rsid w:val="00693735"/>
    <w:rsid w:val="006959FB"/>
    <w:rsid w:val="00697EEE"/>
    <w:rsid w:val="006A187D"/>
    <w:rsid w:val="006A1A07"/>
    <w:rsid w:val="006A2349"/>
    <w:rsid w:val="006A395F"/>
    <w:rsid w:val="006A3F89"/>
    <w:rsid w:val="006A5070"/>
    <w:rsid w:val="006A5368"/>
    <w:rsid w:val="006A5EDD"/>
    <w:rsid w:val="006A7277"/>
    <w:rsid w:val="006B10DC"/>
    <w:rsid w:val="006B117F"/>
    <w:rsid w:val="006B197D"/>
    <w:rsid w:val="006B52B9"/>
    <w:rsid w:val="006B6BC1"/>
    <w:rsid w:val="006B6DFC"/>
    <w:rsid w:val="006B7570"/>
    <w:rsid w:val="006B7F3F"/>
    <w:rsid w:val="006C0A6F"/>
    <w:rsid w:val="006C0EC5"/>
    <w:rsid w:val="006C1048"/>
    <w:rsid w:val="006C1320"/>
    <w:rsid w:val="006C57AD"/>
    <w:rsid w:val="006C7B23"/>
    <w:rsid w:val="006D0E06"/>
    <w:rsid w:val="006D300A"/>
    <w:rsid w:val="006D4C7C"/>
    <w:rsid w:val="006D505E"/>
    <w:rsid w:val="006D62CA"/>
    <w:rsid w:val="006D6493"/>
    <w:rsid w:val="006D6DEA"/>
    <w:rsid w:val="006E1685"/>
    <w:rsid w:val="006E1EE6"/>
    <w:rsid w:val="006E3046"/>
    <w:rsid w:val="006E4834"/>
    <w:rsid w:val="006E72C5"/>
    <w:rsid w:val="006E7930"/>
    <w:rsid w:val="006F0218"/>
    <w:rsid w:val="006F0E7C"/>
    <w:rsid w:val="006F2279"/>
    <w:rsid w:val="006F26B0"/>
    <w:rsid w:val="006F32C8"/>
    <w:rsid w:val="006F4405"/>
    <w:rsid w:val="006F5222"/>
    <w:rsid w:val="00700E12"/>
    <w:rsid w:val="00701B8A"/>
    <w:rsid w:val="00701EEB"/>
    <w:rsid w:val="007020E6"/>
    <w:rsid w:val="00702984"/>
    <w:rsid w:val="00703988"/>
    <w:rsid w:val="007051EB"/>
    <w:rsid w:val="00705DF9"/>
    <w:rsid w:val="00706BC0"/>
    <w:rsid w:val="0070701C"/>
    <w:rsid w:val="0071045E"/>
    <w:rsid w:val="00710D5A"/>
    <w:rsid w:val="00711B75"/>
    <w:rsid w:val="007129FA"/>
    <w:rsid w:val="00714925"/>
    <w:rsid w:val="00715724"/>
    <w:rsid w:val="007162E7"/>
    <w:rsid w:val="007171A0"/>
    <w:rsid w:val="00717804"/>
    <w:rsid w:val="00717F15"/>
    <w:rsid w:val="00721EC3"/>
    <w:rsid w:val="0072375D"/>
    <w:rsid w:val="00724350"/>
    <w:rsid w:val="0072474A"/>
    <w:rsid w:val="007248AC"/>
    <w:rsid w:val="00725884"/>
    <w:rsid w:val="00727218"/>
    <w:rsid w:val="00727504"/>
    <w:rsid w:val="0073048C"/>
    <w:rsid w:val="00730675"/>
    <w:rsid w:val="00730C6B"/>
    <w:rsid w:val="0073101E"/>
    <w:rsid w:val="00731BFA"/>
    <w:rsid w:val="007343AA"/>
    <w:rsid w:val="00734AD2"/>
    <w:rsid w:val="0073530A"/>
    <w:rsid w:val="00737FD0"/>
    <w:rsid w:val="00740A76"/>
    <w:rsid w:val="00740CDA"/>
    <w:rsid w:val="00741E73"/>
    <w:rsid w:val="00742722"/>
    <w:rsid w:val="0074319A"/>
    <w:rsid w:val="00744063"/>
    <w:rsid w:val="00746D0F"/>
    <w:rsid w:val="00747401"/>
    <w:rsid w:val="00751480"/>
    <w:rsid w:val="00753D9F"/>
    <w:rsid w:val="007545C7"/>
    <w:rsid w:val="007550FA"/>
    <w:rsid w:val="0075596C"/>
    <w:rsid w:val="00755B41"/>
    <w:rsid w:val="007568B0"/>
    <w:rsid w:val="00756BD9"/>
    <w:rsid w:val="00757B98"/>
    <w:rsid w:val="00760A7E"/>
    <w:rsid w:val="00766494"/>
    <w:rsid w:val="00767719"/>
    <w:rsid w:val="00767A90"/>
    <w:rsid w:val="007708E8"/>
    <w:rsid w:val="00770EA7"/>
    <w:rsid w:val="0077233A"/>
    <w:rsid w:val="0077280E"/>
    <w:rsid w:val="00776660"/>
    <w:rsid w:val="00776C12"/>
    <w:rsid w:val="007770F0"/>
    <w:rsid w:val="007775FD"/>
    <w:rsid w:val="00781837"/>
    <w:rsid w:val="00782344"/>
    <w:rsid w:val="00783220"/>
    <w:rsid w:val="0078551C"/>
    <w:rsid w:val="00785A91"/>
    <w:rsid w:val="00786644"/>
    <w:rsid w:val="00786C5A"/>
    <w:rsid w:val="007878F4"/>
    <w:rsid w:val="0079116E"/>
    <w:rsid w:val="0079168F"/>
    <w:rsid w:val="0079450E"/>
    <w:rsid w:val="0079532D"/>
    <w:rsid w:val="007978D0"/>
    <w:rsid w:val="00797BC1"/>
    <w:rsid w:val="007A075F"/>
    <w:rsid w:val="007A3F5B"/>
    <w:rsid w:val="007A4CF3"/>
    <w:rsid w:val="007A5151"/>
    <w:rsid w:val="007B0B0F"/>
    <w:rsid w:val="007B183A"/>
    <w:rsid w:val="007B1B33"/>
    <w:rsid w:val="007B5FE9"/>
    <w:rsid w:val="007B7473"/>
    <w:rsid w:val="007B796C"/>
    <w:rsid w:val="007C0687"/>
    <w:rsid w:val="007C0B80"/>
    <w:rsid w:val="007C0C5A"/>
    <w:rsid w:val="007C10EF"/>
    <w:rsid w:val="007C2C06"/>
    <w:rsid w:val="007C3739"/>
    <w:rsid w:val="007C3BBA"/>
    <w:rsid w:val="007C51EC"/>
    <w:rsid w:val="007C5ECB"/>
    <w:rsid w:val="007C73DC"/>
    <w:rsid w:val="007C7A34"/>
    <w:rsid w:val="007C7DE2"/>
    <w:rsid w:val="007D2056"/>
    <w:rsid w:val="007D2B57"/>
    <w:rsid w:val="007D359E"/>
    <w:rsid w:val="007D3F51"/>
    <w:rsid w:val="007D41CB"/>
    <w:rsid w:val="007D4BF3"/>
    <w:rsid w:val="007D4C0B"/>
    <w:rsid w:val="007D5E0D"/>
    <w:rsid w:val="007D6451"/>
    <w:rsid w:val="007D6AB5"/>
    <w:rsid w:val="007D7B86"/>
    <w:rsid w:val="007E0165"/>
    <w:rsid w:val="007E06D8"/>
    <w:rsid w:val="007E159E"/>
    <w:rsid w:val="007E1F7B"/>
    <w:rsid w:val="007E29AB"/>
    <w:rsid w:val="007E3326"/>
    <w:rsid w:val="007E3B8C"/>
    <w:rsid w:val="007E3FEF"/>
    <w:rsid w:val="007E5463"/>
    <w:rsid w:val="007E5FB3"/>
    <w:rsid w:val="007E64B0"/>
    <w:rsid w:val="007E6DC9"/>
    <w:rsid w:val="007F0017"/>
    <w:rsid w:val="007F0247"/>
    <w:rsid w:val="007F0476"/>
    <w:rsid w:val="007F108E"/>
    <w:rsid w:val="007F1297"/>
    <w:rsid w:val="007F2B1D"/>
    <w:rsid w:val="007F349F"/>
    <w:rsid w:val="007F541B"/>
    <w:rsid w:val="007F7073"/>
    <w:rsid w:val="0080082A"/>
    <w:rsid w:val="00800E19"/>
    <w:rsid w:val="00802B1A"/>
    <w:rsid w:val="00804E47"/>
    <w:rsid w:val="008067D7"/>
    <w:rsid w:val="00807C19"/>
    <w:rsid w:val="008104A3"/>
    <w:rsid w:val="00810BF8"/>
    <w:rsid w:val="008123DD"/>
    <w:rsid w:val="008134C9"/>
    <w:rsid w:val="00813E15"/>
    <w:rsid w:val="008149FD"/>
    <w:rsid w:val="00814C56"/>
    <w:rsid w:val="008161A6"/>
    <w:rsid w:val="00820E1F"/>
    <w:rsid w:val="00822E74"/>
    <w:rsid w:val="0082344B"/>
    <w:rsid w:val="00823658"/>
    <w:rsid w:val="00824EB5"/>
    <w:rsid w:val="00825204"/>
    <w:rsid w:val="008255B1"/>
    <w:rsid w:val="0082661F"/>
    <w:rsid w:val="00830AF7"/>
    <w:rsid w:val="00831F4A"/>
    <w:rsid w:val="00832000"/>
    <w:rsid w:val="00832931"/>
    <w:rsid w:val="00833DCD"/>
    <w:rsid w:val="00835727"/>
    <w:rsid w:val="00835C80"/>
    <w:rsid w:val="0083762B"/>
    <w:rsid w:val="00837BDD"/>
    <w:rsid w:val="0084009A"/>
    <w:rsid w:val="008418D3"/>
    <w:rsid w:val="00842622"/>
    <w:rsid w:val="00843E13"/>
    <w:rsid w:val="00844854"/>
    <w:rsid w:val="008463DA"/>
    <w:rsid w:val="00850758"/>
    <w:rsid w:val="00851245"/>
    <w:rsid w:val="00851BB1"/>
    <w:rsid w:val="00852609"/>
    <w:rsid w:val="00852877"/>
    <w:rsid w:val="008547B5"/>
    <w:rsid w:val="008551E7"/>
    <w:rsid w:val="008558D8"/>
    <w:rsid w:val="00856CED"/>
    <w:rsid w:val="00856ECA"/>
    <w:rsid w:val="008577F2"/>
    <w:rsid w:val="008578BE"/>
    <w:rsid w:val="00861E74"/>
    <w:rsid w:val="00861E84"/>
    <w:rsid w:val="008622B8"/>
    <w:rsid w:val="00862C43"/>
    <w:rsid w:val="008651BD"/>
    <w:rsid w:val="00867705"/>
    <w:rsid w:val="00867D4A"/>
    <w:rsid w:val="00867D74"/>
    <w:rsid w:val="00871CFA"/>
    <w:rsid w:val="008729FE"/>
    <w:rsid w:val="0087349D"/>
    <w:rsid w:val="00875BA4"/>
    <w:rsid w:val="008773B8"/>
    <w:rsid w:val="008775A9"/>
    <w:rsid w:val="00880D0D"/>
    <w:rsid w:val="00880DDC"/>
    <w:rsid w:val="00881216"/>
    <w:rsid w:val="00881DB9"/>
    <w:rsid w:val="0088374C"/>
    <w:rsid w:val="00885137"/>
    <w:rsid w:val="00885E8E"/>
    <w:rsid w:val="00886E5F"/>
    <w:rsid w:val="00886F1D"/>
    <w:rsid w:val="00887E9B"/>
    <w:rsid w:val="008904F1"/>
    <w:rsid w:val="0089307E"/>
    <w:rsid w:val="00893225"/>
    <w:rsid w:val="008949E9"/>
    <w:rsid w:val="00894CDD"/>
    <w:rsid w:val="00895318"/>
    <w:rsid w:val="00895B80"/>
    <w:rsid w:val="008961C4"/>
    <w:rsid w:val="0089625B"/>
    <w:rsid w:val="0089768A"/>
    <w:rsid w:val="008A057F"/>
    <w:rsid w:val="008A138F"/>
    <w:rsid w:val="008A1A62"/>
    <w:rsid w:val="008A55BA"/>
    <w:rsid w:val="008A78B5"/>
    <w:rsid w:val="008B0607"/>
    <w:rsid w:val="008B09A7"/>
    <w:rsid w:val="008B1F43"/>
    <w:rsid w:val="008B23DA"/>
    <w:rsid w:val="008B32AA"/>
    <w:rsid w:val="008B5017"/>
    <w:rsid w:val="008B5019"/>
    <w:rsid w:val="008B6A76"/>
    <w:rsid w:val="008C0488"/>
    <w:rsid w:val="008C17AF"/>
    <w:rsid w:val="008C3D38"/>
    <w:rsid w:val="008C4674"/>
    <w:rsid w:val="008C46AF"/>
    <w:rsid w:val="008C55F9"/>
    <w:rsid w:val="008C6403"/>
    <w:rsid w:val="008C7450"/>
    <w:rsid w:val="008D28D0"/>
    <w:rsid w:val="008D2F89"/>
    <w:rsid w:val="008D361D"/>
    <w:rsid w:val="008D3E6C"/>
    <w:rsid w:val="008D776C"/>
    <w:rsid w:val="008E0716"/>
    <w:rsid w:val="008E156A"/>
    <w:rsid w:val="008E1D22"/>
    <w:rsid w:val="008E2E37"/>
    <w:rsid w:val="008E4F9A"/>
    <w:rsid w:val="008E4FF6"/>
    <w:rsid w:val="008E5340"/>
    <w:rsid w:val="008E6807"/>
    <w:rsid w:val="008E7D51"/>
    <w:rsid w:val="008F2B84"/>
    <w:rsid w:val="008F42A9"/>
    <w:rsid w:val="008F52BC"/>
    <w:rsid w:val="008F58CC"/>
    <w:rsid w:val="008F68CB"/>
    <w:rsid w:val="008F73E6"/>
    <w:rsid w:val="0090108E"/>
    <w:rsid w:val="009016F0"/>
    <w:rsid w:val="00901E86"/>
    <w:rsid w:val="009028C2"/>
    <w:rsid w:val="0090340A"/>
    <w:rsid w:val="0090551C"/>
    <w:rsid w:val="00905DBC"/>
    <w:rsid w:val="00905FA7"/>
    <w:rsid w:val="009063D3"/>
    <w:rsid w:val="0091282E"/>
    <w:rsid w:val="009176D5"/>
    <w:rsid w:val="00920136"/>
    <w:rsid w:val="00921BA3"/>
    <w:rsid w:val="00921BA6"/>
    <w:rsid w:val="00921DF8"/>
    <w:rsid w:val="00922147"/>
    <w:rsid w:val="009224B6"/>
    <w:rsid w:val="00922AB4"/>
    <w:rsid w:val="00922ABD"/>
    <w:rsid w:val="009248DF"/>
    <w:rsid w:val="009259FB"/>
    <w:rsid w:val="009262D7"/>
    <w:rsid w:val="00931871"/>
    <w:rsid w:val="0093236D"/>
    <w:rsid w:val="00932D66"/>
    <w:rsid w:val="00934E5D"/>
    <w:rsid w:val="00941640"/>
    <w:rsid w:val="0094251A"/>
    <w:rsid w:val="00942CF4"/>
    <w:rsid w:val="00943D43"/>
    <w:rsid w:val="0094430C"/>
    <w:rsid w:val="00944E22"/>
    <w:rsid w:val="00945CEA"/>
    <w:rsid w:val="00950590"/>
    <w:rsid w:val="00950D2A"/>
    <w:rsid w:val="00951381"/>
    <w:rsid w:val="009514B4"/>
    <w:rsid w:val="009522B6"/>
    <w:rsid w:val="009523E0"/>
    <w:rsid w:val="0096114E"/>
    <w:rsid w:val="00963C58"/>
    <w:rsid w:val="00963D57"/>
    <w:rsid w:val="00964734"/>
    <w:rsid w:val="00964B11"/>
    <w:rsid w:val="00966090"/>
    <w:rsid w:val="00966F95"/>
    <w:rsid w:val="0096785E"/>
    <w:rsid w:val="00967FDD"/>
    <w:rsid w:val="009701B2"/>
    <w:rsid w:val="00970B6C"/>
    <w:rsid w:val="00970F49"/>
    <w:rsid w:val="00971703"/>
    <w:rsid w:val="00971A71"/>
    <w:rsid w:val="00972DF7"/>
    <w:rsid w:val="0097327E"/>
    <w:rsid w:val="00973E77"/>
    <w:rsid w:val="00974409"/>
    <w:rsid w:val="0097467C"/>
    <w:rsid w:val="00974E32"/>
    <w:rsid w:val="00977B6A"/>
    <w:rsid w:val="009805DA"/>
    <w:rsid w:val="00981854"/>
    <w:rsid w:val="00981D79"/>
    <w:rsid w:val="00982EAF"/>
    <w:rsid w:val="00984396"/>
    <w:rsid w:val="00985869"/>
    <w:rsid w:val="00991041"/>
    <w:rsid w:val="009917C8"/>
    <w:rsid w:val="00991CEE"/>
    <w:rsid w:val="00994D57"/>
    <w:rsid w:val="00994FDC"/>
    <w:rsid w:val="00995B0A"/>
    <w:rsid w:val="00996305"/>
    <w:rsid w:val="009A05CF"/>
    <w:rsid w:val="009A0A75"/>
    <w:rsid w:val="009A2692"/>
    <w:rsid w:val="009A5C5B"/>
    <w:rsid w:val="009A5C6F"/>
    <w:rsid w:val="009B0D3E"/>
    <w:rsid w:val="009B1854"/>
    <w:rsid w:val="009B217E"/>
    <w:rsid w:val="009B2182"/>
    <w:rsid w:val="009B335D"/>
    <w:rsid w:val="009B387F"/>
    <w:rsid w:val="009B3F1C"/>
    <w:rsid w:val="009B480A"/>
    <w:rsid w:val="009B48BA"/>
    <w:rsid w:val="009B5FFF"/>
    <w:rsid w:val="009B60D0"/>
    <w:rsid w:val="009C096D"/>
    <w:rsid w:val="009C0D0E"/>
    <w:rsid w:val="009C1722"/>
    <w:rsid w:val="009C216C"/>
    <w:rsid w:val="009C2552"/>
    <w:rsid w:val="009C2698"/>
    <w:rsid w:val="009C26DD"/>
    <w:rsid w:val="009C2899"/>
    <w:rsid w:val="009C5C28"/>
    <w:rsid w:val="009C5F62"/>
    <w:rsid w:val="009C5FEA"/>
    <w:rsid w:val="009C6467"/>
    <w:rsid w:val="009C6E95"/>
    <w:rsid w:val="009C7750"/>
    <w:rsid w:val="009C7EBF"/>
    <w:rsid w:val="009D108E"/>
    <w:rsid w:val="009D216F"/>
    <w:rsid w:val="009D25D7"/>
    <w:rsid w:val="009D2C60"/>
    <w:rsid w:val="009D3972"/>
    <w:rsid w:val="009D4AA2"/>
    <w:rsid w:val="009D5681"/>
    <w:rsid w:val="009D59F9"/>
    <w:rsid w:val="009D6D24"/>
    <w:rsid w:val="009E13E9"/>
    <w:rsid w:val="009E257F"/>
    <w:rsid w:val="009E32F3"/>
    <w:rsid w:val="009E421F"/>
    <w:rsid w:val="009E487D"/>
    <w:rsid w:val="009E4F14"/>
    <w:rsid w:val="009E59BE"/>
    <w:rsid w:val="009E63AD"/>
    <w:rsid w:val="009E6810"/>
    <w:rsid w:val="009F0979"/>
    <w:rsid w:val="009F0A7F"/>
    <w:rsid w:val="009F0F7C"/>
    <w:rsid w:val="009F2008"/>
    <w:rsid w:val="009F2088"/>
    <w:rsid w:val="009F20FB"/>
    <w:rsid w:val="009F54C0"/>
    <w:rsid w:val="00A00597"/>
    <w:rsid w:val="00A0089A"/>
    <w:rsid w:val="00A0130E"/>
    <w:rsid w:val="00A01D1F"/>
    <w:rsid w:val="00A01DF9"/>
    <w:rsid w:val="00A01E32"/>
    <w:rsid w:val="00A02474"/>
    <w:rsid w:val="00A024C5"/>
    <w:rsid w:val="00A03BB6"/>
    <w:rsid w:val="00A053F5"/>
    <w:rsid w:val="00A06510"/>
    <w:rsid w:val="00A06A66"/>
    <w:rsid w:val="00A078C1"/>
    <w:rsid w:val="00A11B7F"/>
    <w:rsid w:val="00A13CE8"/>
    <w:rsid w:val="00A14B33"/>
    <w:rsid w:val="00A1520C"/>
    <w:rsid w:val="00A2030D"/>
    <w:rsid w:val="00A22301"/>
    <w:rsid w:val="00A23C36"/>
    <w:rsid w:val="00A24A89"/>
    <w:rsid w:val="00A24ECE"/>
    <w:rsid w:val="00A25657"/>
    <w:rsid w:val="00A26A98"/>
    <w:rsid w:val="00A30131"/>
    <w:rsid w:val="00A31A9F"/>
    <w:rsid w:val="00A3231A"/>
    <w:rsid w:val="00A32F42"/>
    <w:rsid w:val="00A34899"/>
    <w:rsid w:val="00A354CE"/>
    <w:rsid w:val="00A35B13"/>
    <w:rsid w:val="00A37311"/>
    <w:rsid w:val="00A37628"/>
    <w:rsid w:val="00A41196"/>
    <w:rsid w:val="00A41BD3"/>
    <w:rsid w:val="00A426A8"/>
    <w:rsid w:val="00A42950"/>
    <w:rsid w:val="00A442A3"/>
    <w:rsid w:val="00A4465F"/>
    <w:rsid w:val="00A505C1"/>
    <w:rsid w:val="00A5166E"/>
    <w:rsid w:val="00A534AC"/>
    <w:rsid w:val="00A53E12"/>
    <w:rsid w:val="00A56CB0"/>
    <w:rsid w:val="00A57555"/>
    <w:rsid w:val="00A57E38"/>
    <w:rsid w:val="00A62167"/>
    <w:rsid w:val="00A6390E"/>
    <w:rsid w:val="00A656D6"/>
    <w:rsid w:val="00A67E1C"/>
    <w:rsid w:val="00A714C8"/>
    <w:rsid w:val="00A71C57"/>
    <w:rsid w:val="00A73605"/>
    <w:rsid w:val="00A73CDD"/>
    <w:rsid w:val="00A74F81"/>
    <w:rsid w:val="00A7530F"/>
    <w:rsid w:val="00A76694"/>
    <w:rsid w:val="00A77C4F"/>
    <w:rsid w:val="00A832E7"/>
    <w:rsid w:val="00A85CBC"/>
    <w:rsid w:val="00A91F23"/>
    <w:rsid w:val="00A92F2E"/>
    <w:rsid w:val="00A9310D"/>
    <w:rsid w:val="00A93403"/>
    <w:rsid w:val="00A93C0E"/>
    <w:rsid w:val="00A9452F"/>
    <w:rsid w:val="00A9469D"/>
    <w:rsid w:val="00A94D36"/>
    <w:rsid w:val="00A95017"/>
    <w:rsid w:val="00AA09C9"/>
    <w:rsid w:val="00AA0DE7"/>
    <w:rsid w:val="00AA41C7"/>
    <w:rsid w:val="00AA4FD6"/>
    <w:rsid w:val="00AB1ADC"/>
    <w:rsid w:val="00AB1FB7"/>
    <w:rsid w:val="00AB3621"/>
    <w:rsid w:val="00AB38D7"/>
    <w:rsid w:val="00AB6ABE"/>
    <w:rsid w:val="00AB77E0"/>
    <w:rsid w:val="00AB7D59"/>
    <w:rsid w:val="00AC1891"/>
    <w:rsid w:val="00AC2CB3"/>
    <w:rsid w:val="00AC438A"/>
    <w:rsid w:val="00AC4633"/>
    <w:rsid w:val="00AC6081"/>
    <w:rsid w:val="00AC640F"/>
    <w:rsid w:val="00AC7089"/>
    <w:rsid w:val="00AC7642"/>
    <w:rsid w:val="00AD1A01"/>
    <w:rsid w:val="00AD1AED"/>
    <w:rsid w:val="00AD1E5E"/>
    <w:rsid w:val="00AD48A9"/>
    <w:rsid w:val="00AD579E"/>
    <w:rsid w:val="00AD611B"/>
    <w:rsid w:val="00AD7A60"/>
    <w:rsid w:val="00AE0365"/>
    <w:rsid w:val="00AE1F26"/>
    <w:rsid w:val="00AE2911"/>
    <w:rsid w:val="00AE293B"/>
    <w:rsid w:val="00AE302C"/>
    <w:rsid w:val="00AE3C6A"/>
    <w:rsid w:val="00AE438C"/>
    <w:rsid w:val="00AE645F"/>
    <w:rsid w:val="00AE729D"/>
    <w:rsid w:val="00AF00BF"/>
    <w:rsid w:val="00AF0ABA"/>
    <w:rsid w:val="00AF123C"/>
    <w:rsid w:val="00AF1367"/>
    <w:rsid w:val="00AF1D27"/>
    <w:rsid w:val="00AF2412"/>
    <w:rsid w:val="00AF2535"/>
    <w:rsid w:val="00AF39DC"/>
    <w:rsid w:val="00AF3ADE"/>
    <w:rsid w:val="00AF4C63"/>
    <w:rsid w:val="00AF6009"/>
    <w:rsid w:val="00AF60F1"/>
    <w:rsid w:val="00AF7CC2"/>
    <w:rsid w:val="00AF7E91"/>
    <w:rsid w:val="00B005DC"/>
    <w:rsid w:val="00B011F9"/>
    <w:rsid w:val="00B01469"/>
    <w:rsid w:val="00B0346F"/>
    <w:rsid w:val="00B04B9A"/>
    <w:rsid w:val="00B07033"/>
    <w:rsid w:val="00B11820"/>
    <w:rsid w:val="00B12651"/>
    <w:rsid w:val="00B12A89"/>
    <w:rsid w:val="00B13FFE"/>
    <w:rsid w:val="00B15640"/>
    <w:rsid w:val="00B15953"/>
    <w:rsid w:val="00B15F1A"/>
    <w:rsid w:val="00B17E75"/>
    <w:rsid w:val="00B2159F"/>
    <w:rsid w:val="00B216E5"/>
    <w:rsid w:val="00B233BF"/>
    <w:rsid w:val="00B23B10"/>
    <w:rsid w:val="00B2406C"/>
    <w:rsid w:val="00B25C85"/>
    <w:rsid w:val="00B2665F"/>
    <w:rsid w:val="00B270F4"/>
    <w:rsid w:val="00B27AA7"/>
    <w:rsid w:val="00B30111"/>
    <w:rsid w:val="00B36F31"/>
    <w:rsid w:val="00B37666"/>
    <w:rsid w:val="00B409F4"/>
    <w:rsid w:val="00B41394"/>
    <w:rsid w:val="00B419D8"/>
    <w:rsid w:val="00B420F3"/>
    <w:rsid w:val="00B428B7"/>
    <w:rsid w:val="00B43971"/>
    <w:rsid w:val="00B44D10"/>
    <w:rsid w:val="00B46C90"/>
    <w:rsid w:val="00B47B12"/>
    <w:rsid w:val="00B50262"/>
    <w:rsid w:val="00B50A1F"/>
    <w:rsid w:val="00B50B2A"/>
    <w:rsid w:val="00B51186"/>
    <w:rsid w:val="00B5459A"/>
    <w:rsid w:val="00B55ABE"/>
    <w:rsid w:val="00B55C7E"/>
    <w:rsid w:val="00B56334"/>
    <w:rsid w:val="00B57154"/>
    <w:rsid w:val="00B57CFD"/>
    <w:rsid w:val="00B57F03"/>
    <w:rsid w:val="00B60090"/>
    <w:rsid w:val="00B62D4C"/>
    <w:rsid w:val="00B65052"/>
    <w:rsid w:val="00B667D6"/>
    <w:rsid w:val="00B66D05"/>
    <w:rsid w:val="00B70B6C"/>
    <w:rsid w:val="00B72464"/>
    <w:rsid w:val="00B73E66"/>
    <w:rsid w:val="00B75229"/>
    <w:rsid w:val="00B76422"/>
    <w:rsid w:val="00B76EEF"/>
    <w:rsid w:val="00B77C8C"/>
    <w:rsid w:val="00B804F8"/>
    <w:rsid w:val="00B80F13"/>
    <w:rsid w:val="00B83CD6"/>
    <w:rsid w:val="00B85DDA"/>
    <w:rsid w:val="00B87EA5"/>
    <w:rsid w:val="00B91C7F"/>
    <w:rsid w:val="00B92B72"/>
    <w:rsid w:val="00B97833"/>
    <w:rsid w:val="00BA083E"/>
    <w:rsid w:val="00BA159C"/>
    <w:rsid w:val="00BA26A4"/>
    <w:rsid w:val="00BA2B8F"/>
    <w:rsid w:val="00BA415F"/>
    <w:rsid w:val="00BA4624"/>
    <w:rsid w:val="00BA4F94"/>
    <w:rsid w:val="00BB305D"/>
    <w:rsid w:val="00BB3B6E"/>
    <w:rsid w:val="00BB46A8"/>
    <w:rsid w:val="00BB5D04"/>
    <w:rsid w:val="00BB666E"/>
    <w:rsid w:val="00BB7149"/>
    <w:rsid w:val="00BB7167"/>
    <w:rsid w:val="00BC0ACB"/>
    <w:rsid w:val="00BC1B30"/>
    <w:rsid w:val="00BC1ED2"/>
    <w:rsid w:val="00BC2446"/>
    <w:rsid w:val="00BC371A"/>
    <w:rsid w:val="00BC37BC"/>
    <w:rsid w:val="00BC5557"/>
    <w:rsid w:val="00BC5E86"/>
    <w:rsid w:val="00BC78DB"/>
    <w:rsid w:val="00BC7BC4"/>
    <w:rsid w:val="00BD0394"/>
    <w:rsid w:val="00BD27F1"/>
    <w:rsid w:val="00BD2D07"/>
    <w:rsid w:val="00BD5657"/>
    <w:rsid w:val="00BD5CC5"/>
    <w:rsid w:val="00BD6627"/>
    <w:rsid w:val="00BD7259"/>
    <w:rsid w:val="00BE0FF7"/>
    <w:rsid w:val="00BE1FA7"/>
    <w:rsid w:val="00BE6AF9"/>
    <w:rsid w:val="00BE7C7D"/>
    <w:rsid w:val="00BF0BCD"/>
    <w:rsid w:val="00BF2063"/>
    <w:rsid w:val="00BF23D7"/>
    <w:rsid w:val="00BF2915"/>
    <w:rsid w:val="00BF2BCD"/>
    <w:rsid w:val="00BF35E0"/>
    <w:rsid w:val="00BF5E98"/>
    <w:rsid w:val="00BF6256"/>
    <w:rsid w:val="00BF6A7A"/>
    <w:rsid w:val="00BF6BEF"/>
    <w:rsid w:val="00BF7332"/>
    <w:rsid w:val="00C01821"/>
    <w:rsid w:val="00C03D86"/>
    <w:rsid w:val="00C06533"/>
    <w:rsid w:val="00C06CC1"/>
    <w:rsid w:val="00C1322B"/>
    <w:rsid w:val="00C1562A"/>
    <w:rsid w:val="00C16505"/>
    <w:rsid w:val="00C20F82"/>
    <w:rsid w:val="00C24F8C"/>
    <w:rsid w:val="00C26296"/>
    <w:rsid w:val="00C30277"/>
    <w:rsid w:val="00C31128"/>
    <w:rsid w:val="00C31EF8"/>
    <w:rsid w:val="00C322DE"/>
    <w:rsid w:val="00C33368"/>
    <w:rsid w:val="00C35BBB"/>
    <w:rsid w:val="00C36042"/>
    <w:rsid w:val="00C3723D"/>
    <w:rsid w:val="00C3761D"/>
    <w:rsid w:val="00C42FDB"/>
    <w:rsid w:val="00C43EE6"/>
    <w:rsid w:val="00C442D2"/>
    <w:rsid w:val="00C44CCB"/>
    <w:rsid w:val="00C46B6A"/>
    <w:rsid w:val="00C46D5A"/>
    <w:rsid w:val="00C479C2"/>
    <w:rsid w:val="00C52422"/>
    <w:rsid w:val="00C52930"/>
    <w:rsid w:val="00C563A0"/>
    <w:rsid w:val="00C56A22"/>
    <w:rsid w:val="00C57A60"/>
    <w:rsid w:val="00C57E45"/>
    <w:rsid w:val="00C57E8F"/>
    <w:rsid w:val="00C60634"/>
    <w:rsid w:val="00C60957"/>
    <w:rsid w:val="00C6219E"/>
    <w:rsid w:val="00C62419"/>
    <w:rsid w:val="00C63170"/>
    <w:rsid w:val="00C653E0"/>
    <w:rsid w:val="00C6659F"/>
    <w:rsid w:val="00C669D8"/>
    <w:rsid w:val="00C66C6A"/>
    <w:rsid w:val="00C71295"/>
    <w:rsid w:val="00C73C24"/>
    <w:rsid w:val="00C74CC4"/>
    <w:rsid w:val="00C755A8"/>
    <w:rsid w:val="00C75D03"/>
    <w:rsid w:val="00C762B8"/>
    <w:rsid w:val="00C764E7"/>
    <w:rsid w:val="00C76F35"/>
    <w:rsid w:val="00C77A09"/>
    <w:rsid w:val="00C77EC4"/>
    <w:rsid w:val="00C814EC"/>
    <w:rsid w:val="00C828FA"/>
    <w:rsid w:val="00C83055"/>
    <w:rsid w:val="00C834CE"/>
    <w:rsid w:val="00C83538"/>
    <w:rsid w:val="00C83FEE"/>
    <w:rsid w:val="00C84D50"/>
    <w:rsid w:val="00C84DBA"/>
    <w:rsid w:val="00C84FAB"/>
    <w:rsid w:val="00C8697F"/>
    <w:rsid w:val="00C90FE6"/>
    <w:rsid w:val="00C91F14"/>
    <w:rsid w:val="00C9239B"/>
    <w:rsid w:val="00C92E7E"/>
    <w:rsid w:val="00C940D8"/>
    <w:rsid w:val="00C94A82"/>
    <w:rsid w:val="00C95638"/>
    <w:rsid w:val="00C95649"/>
    <w:rsid w:val="00CA056A"/>
    <w:rsid w:val="00CA0813"/>
    <w:rsid w:val="00CA109F"/>
    <w:rsid w:val="00CA2C42"/>
    <w:rsid w:val="00CA2E72"/>
    <w:rsid w:val="00CA56D6"/>
    <w:rsid w:val="00CA667E"/>
    <w:rsid w:val="00CA6867"/>
    <w:rsid w:val="00CA77FF"/>
    <w:rsid w:val="00CB1B44"/>
    <w:rsid w:val="00CB24E7"/>
    <w:rsid w:val="00CB3187"/>
    <w:rsid w:val="00CB37E1"/>
    <w:rsid w:val="00CB6E52"/>
    <w:rsid w:val="00CB72B2"/>
    <w:rsid w:val="00CB791C"/>
    <w:rsid w:val="00CC0DEE"/>
    <w:rsid w:val="00CC11B2"/>
    <w:rsid w:val="00CC424E"/>
    <w:rsid w:val="00CC45A5"/>
    <w:rsid w:val="00CC4629"/>
    <w:rsid w:val="00CC68FF"/>
    <w:rsid w:val="00CD13C9"/>
    <w:rsid w:val="00CD2D9C"/>
    <w:rsid w:val="00CD3715"/>
    <w:rsid w:val="00CD3CAE"/>
    <w:rsid w:val="00CD3CB0"/>
    <w:rsid w:val="00CD3FB0"/>
    <w:rsid w:val="00CD42A9"/>
    <w:rsid w:val="00CD5B82"/>
    <w:rsid w:val="00CD5D85"/>
    <w:rsid w:val="00CD5E6B"/>
    <w:rsid w:val="00CD6711"/>
    <w:rsid w:val="00CD72C3"/>
    <w:rsid w:val="00CD7C86"/>
    <w:rsid w:val="00CE1209"/>
    <w:rsid w:val="00CE39D8"/>
    <w:rsid w:val="00CE3A2C"/>
    <w:rsid w:val="00CE3D83"/>
    <w:rsid w:val="00CE3E54"/>
    <w:rsid w:val="00CE4005"/>
    <w:rsid w:val="00CE4906"/>
    <w:rsid w:val="00CE508C"/>
    <w:rsid w:val="00CE67A7"/>
    <w:rsid w:val="00CF0674"/>
    <w:rsid w:val="00CF226D"/>
    <w:rsid w:val="00CF233E"/>
    <w:rsid w:val="00CF257F"/>
    <w:rsid w:val="00CF261B"/>
    <w:rsid w:val="00CF2908"/>
    <w:rsid w:val="00CF2A27"/>
    <w:rsid w:val="00CF4719"/>
    <w:rsid w:val="00CF4FF4"/>
    <w:rsid w:val="00CF5027"/>
    <w:rsid w:val="00CF5E9E"/>
    <w:rsid w:val="00CF5FE9"/>
    <w:rsid w:val="00D00ADA"/>
    <w:rsid w:val="00D018B1"/>
    <w:rsid w:val="00D028C3"/>
    <w:rsid w:val="00D03149"/>
    <w:rsid w:val="00D049C5"/>
    <w:rsid w:val="00D051E8"/>
    <w:rsid w:val="00D0591D"/>
    <w:rsid w:val="00D06715"/>
    <w:rsid w:val="00D111CF"/>
    <w:rsid w:val="00D1137C"/>
    <w:rsid w:val="00D11E43"/>
    <w:rsid w:val="00D12C22"/>
    <w:rsid w:val="00D13DB8"/>
    <w:rsid w:val="00D14A0D"/>
    <w:rsid w:val="00D15712"/>
    <w:rsid w:val="00D15E87"/>
    <w:rsid w:val="00D164A9"/>
    <w:rsid w:val="00D20F7D"/>
    <w:rsid w:val="00D2197C"/>
    <w:rsid w:val="00D2214C"/>
    <w:rsid w:val="00D22763"/>
    <w:rsid w:val="00D236B5"/>
    <w:rsid w:val="00D236CB"/>
    <w:rsid w:val="00D24294"/>
    <w:rsid w:val="00D24575"/>
    <w:rsid w:val="00D273D3"/>
    <w:rsid w:val="00D31770"/>
    <w:rsid w:val="00D318DA"/>
    <w:rsid w:val="00D3280A"/>
    <w:rsid w:val="00D3302D"/>
    <w:rsid w:val="00D33C1A"/>
    <w:rsid w:val="00D3655F"/>
    <w:rsid w:val="00D36600"/>
    <w:rsid w:val="00D3833B"/>
    <w:rsid w:val="00D400C9"/>
    <w:rsid w:val="00D41A30"/>
    <w:rsid w:val="00D41C7E"/>
    <w:rsid w:val="00D42285"/>
    <w:rsid w:val="00D42663"/>
    <w:rsid w:val="00D4383A"/>
    <w:rsid w:val="00D43A03"/>
    <w:rsid w:val="00D44FAD"/>
    <w:rsid w:val="00D45EE7"/>
    <w:rsid w:val="00D46C7C"/>
    <w:rsid w:val="00D46EEB"/>
    <w:rsid w:val="00D4710A"/>
    <w:rsid w:val="00D47230"/>
    <w:rsid w:val="00D47AB0"/>
    <w:rsid w:val="00D508C4"/>
    <w:rsid w:val="00D50A89"/>
    <w:rsid w:val="00D5201A"/>
    <w:rsid w:val="00D52222"/>
    <w:rsid w:val="00D528CF"/>
    <w:rsid w:val="00D52D47"/>
    <w:rsid w:val="00D52E74"/>
    <w:rsid w:val="00D56C37"/>
    <w:rsid w:val="00D57206"/>
    <w:rsid w:val="00D61A80"/>
    <w:rsid w:val="00D6200E"/>
    <w:rsid w:val="00D63EFC"/>
    <w:rsid w:val="00D65BB4"/>
    <w:rsid w:val="00D66876"/>
    <w:rsid w:val="00D66959"/>
    <w:rsid w:val="00D670CB"/>
    <w:rsid w:val="00D676A2"/>
    <w:rsid w:val="00D67CC7"/>
    <w:rsid w:val="00D70AF4"/>
    <w:rsid w:val="00D7167E"/>
    <w:rsid w:val="00D73816"/>
    <w:rsid w:val="00D7475A"/>
    <w:rsid w:val="00D76774"/>
    <w:rsid w:val="00D76A6C"/>
    <w:rsid w:val="00D76C8D"/>
    <w:rsid w:val="00D772DE"/>
    <w:rsid w:val="00D775FB"/>
    <w:rsid w:val="00D77881"/>
    <w:rsid w:val="00D80246"/>
    <w:rsid w:val="00D803DF"/>
    <w:rsid w:val="00D857D5"/>
    <w:rsid w:val="00D85FFD"/>
    <w:rsid w:val="00D863AF"/>
    <w:rsid w:val="00D87CF5"/>
    <w:rsid w:val="00D90E87"/>
    <w:rsid w:val="00D92D84"/>
    <w:rsid w:val="00D93330"/>
    <w:rsid w:val="00D93A5B"/>
    <w:rsid w:val="00D94F04"/>
    <w:rsid w:val="00D95659"/>
    <w:rsid w:val="00D9582E"/>
    <w:rsid w:val="00D96F9C"/>
    <w:rsid w:val="00D97B80"/>
    <w:rsid w:val="00DA03CF"/>
    <w:rsid w:val="00DA1346"/>
    <w:rsid w:val="00DA161E"/>
    <w:rsid w:val="00DA1C6B"/>
    <w:rsid w:val="00DA321E"/>
    <w:rsid w:val="00DA3503"/>
    <w:rsid w:val="00DA3A9B"/>
    <w:rsid w:val="00DA5A0C"/>
    <w:rsid w:val="00DA63C1"/>
    <w:rsid w:val="00DA6DA8"/>
    <w:rsid w:val="00DB015F"/>
    <w:rsid w:val="00DB13B5"/>
    <w:rsid w:val="00DB1ED9"/>
    <w:rsid w:val="00DB2857"/>
    <w:rsid w:val="00DB3984"/>
    <w:rsid w:val="00DB3D5A"/>
    <w:rsid w:val="00DB4BDB"/>
    <w:rsid w:val="00DB59BF"/>
    <w:rsid w:val="00DB60D8"/>
    <w:rsid w:val="00DB7E1C"/>
    <w:rsid w:val="00DC06B2"/>
    <w:rsid w:val="00DC0A86"/>
    <w:rsid w:val="00DC1024"/>
    <w:rsid w:val="00DC1E7C"/>
    <w:rsid w:val="00DC3723"/>
    <w:rsid w:val="00DC37A9"/>
    <w:rsid w:val="00DC5CF4"/>
    <w:rsid w:val="00DC6316"/>
    <w:rsid w:val="00DC7DCF"/>
    <w:rsid w:val="00DD0BAE"/>
    <w:rsid w:val="00DD1849"/>
    <w:rsid w:val="00DD1E8E"/>
    <w:rsid w:val="00DD2093"/>
    <w:rsid w:val="00DD2426"/>
    <w:rsid w:val="00DD3A06"/>
    <w:rsid w:val="00DD4023"/>
    <w:rsid w:val="00DD56B0"/>
    <w:rsid w:val="00DD72D3"/>
    <w:rsid w:val="00DE23EF"/>
    <w:rsid w:val="00DE326E"/>
    <w:rsid w:val="00DE4A2F"/>
    <w:rsid w:val="00DE4F41"/>
    <w:rsid w:val="00DE5107"/>
    <w:rsid w:val="00DE526C"/>
    <w:rsid w:val="00DE5293"/>
    <w:rsid w:val="00DE52A7"/>
    <w:rsid w:val="00DE5631"/>
    <w:rsid w:val="00DF0A3A"/>
    <w:rsid w:val="00DF25A2"/>
    <w:rsid w:val="00DF68A3"/>
    <w:rsid w:val="00DF6A51"/>
    <w:rsid w:val="00DF6BAB"/>
    <w:rsid w:val="00E03123"/>
    <w:rsid w:val="00E037C7"/>
    <w:rsid w:val="00E04ED4"/>
    <w:rsid w:val="00E058A4"/>
    <w:rsid w:val="00E10720"/>
    <w:rsid w:val="00E11F4A"/>
    <w:rsid w:val="00E1218D"/>
    <w:rsid w:val="00E142B0"/>
    <w:rsid w:val="00E16005"/>
    <w:rsid w:val="00E17911"/>
    <w:rsid w:val="00E200DB"/>
    <w:rsid w:val="00E258A6"/>
    <w:rsid w:val="00E2646E"/>
    <w:rsid w:val="00E26714"/>
    <w:rsid w:val="00E277A4"/>
    <w:rsid w:val="00E30A77"/>
    <w:rsid w:val="00E30FF1"/>
    <w:rsid w:val="00E315B3"/>
    <w:rsid w:val="00E31784"/>
    <w:rsid w:val="00E32369"/>
    <w:rsid w:val="00E3674F"/>
    <w:rsid w:val="00E36FFA"/>
    <w:rsid w:val="00E376DA"/>
    <w:rsid w:val="00E37FCD"/>
    <w:rsid w:val="00E40DFC"/>
    <w:rsid w:val="00E40F6F"/>
    <w:rsid w:val="00E41A59"/>
    <w:rsid w:val="00E41C94"/>
    <w:rsid w:val="00E41CEB"/>
    <w:rsid w:val="00E44557"/>
    <w:rsid w:val="00E44893"/>
    <w:rsid w:val="00E4495C"/>
    <w:rsid w:val="00E45A52"/>
    <w:rsid w:val="00E45BDE"/>
    <w:rsid w:val="00E463E4"/>
    <w:rsid w:val="00E50E38"/>
    <w:rsid w:val="00E53ED2"/>
    <w:rsid w:val="00E54BEC"/>
    <w:rsid w:val="00E55DC1"/>
    <w:rsid w:val="00E56626"/>
    <w:rsid w:val="00E60D18"/>
    <w:rsid w:val="00E637BE"/>
    <w:rsid w:val="00E63CEF"/>
    <w:rsid w:val="00E649EE"/>
    <w:rsid w:val="00E6508E"/>
    <w:rsid w:val="00E66F63"/>
    <w:rsid w:val="00E67632"/>
    <w:rsid w:val="00E705D2"/>
    <w:rsid w:val="00E71C10"/>
    <w:rsid w:val="00E72A7A"/>
    <w:rsid w:val="00E73265"/>
    <w:rsid w:val="00E734D3"/>
    <w:rsid w:val="00E73E3D"/>
    <w:rsid w:val="00E7428E"/>
    <w:rsid w:val="00E745A0"/>
    <w:rsid w:val="00E759EB"/>
    <w:rsid w:val="00E767DC"/>
    <w:rsid w:val="00E771A5"/>
    <w:rsid w:val="00E77816"/>
    <w:rsid w:val="00E82DC3"/>
    <w:rsid w:val="00E83DD9"/>
    <w:rsid w:val="00E84510"/>
    <w:rsid w:val="00E85477"/>
    <w:rsid w:val="00E86001"/>
    <w:rsid w:val="00E8743E"/>
    <w:rsid w:val="00E905E0"/>
    <w:rsid w:val="00E93FAB"/>
    <w:rsid w:val="00E95BB2"/>
    <w:rsid w:val="00E95DC0"/>
    <w:rsid w:val="00E961FB"/>
    <w:rsid w:val="00E967A0"/>
    <w:rsid w:val="00E97B39"/>
    <w:rsid w:val="00EA322D"/>
    <w:rsid w:val="00EA3FCE"/>
    <w:rsid w:val="00EA48A8"/>
    <w:rsid w:val="00EA4F95"/>
    <w:rsid w:val="00EA5215"/>
    <w:rsid w:val="00EA591B"/>
    <w:rsid w:val="00EB0AAC"/>
    <w:rsid w:val="00EB1074"/>
    <w:rsid w:val="00EB1178"/>
    <w:rsid w:val="00EB14A2"/>
    <w:rsid w:val="00EB1706"/>
    <w:rsid w:val="00EB18F0"/>
    <w:rsid w:val="00EC0256"/>
    <w:rsid w:val="00EC04BA"/>
    <w:rsid w:val="00EC2184"/>
    <w:rsid w:val="00EC4186"/>
    <w:rsid w:val="00EC524C"/>
    <w:rsid w:val="00EC5492"/>
    <w:rsid w:val="00EC5513"/>
    <w:rsid w:val="00EC558B"/>
    <w:rsid w:val="00EC576C"/>
    <w:rsid w:val="00EC58F7"/>
    <w:rsid w:val="00EC5C10"/>
    <w:rsid w:val="00EC687A"/>
    <w:rsid w:val="00EC7206"/>
    <w:rsid w:val="00EC7F4A"/>
    <w:rsid w:val="00ED1136"/>
    <w:rsid w:val="00ED1336"/>
    <w:rsid w:val="00ED1746"/>
    <w:rsid w:val="00ED1B09"/>
    <w:rsid w:val="00ED6D4C"/>
    <w:rsid w:val="00ED71C8"/>
    <w:rsid w:val="00EE04BD"/>
    <w:rsid w:val="00EE1CC3"/>
    <w:rsid w:val="00EE1E68"/>
    <w:rsid w:val="00EE237D"/>
    <w:rsid w:val="00EE3558"/>
    <w:rsid w:val="00EE5A5D"/>
    <w:rsid w:val="00EE70DE"/>
    <w:rsid w:val="00EE7C46"/>
    <w:rsid w:val="00EF1030"/>
    <w:rsid w:val="00EF1BAB"/>
    <w:rsid w:val="00EF21E8"/>
    <w:rsid w:val="00EF2996"/>
    <w:rsid w:val="00EF2F56"/>
    <w:rsid w:val="00EF3184"/>
    <w:rsid w:val="00EF3AB6"/>
    <w:rsid w:val="00EF421F"/>
    <w:rsid w:val="00EF4A33"/>
    <w:rsid w:val="00EF4B46"/>
    <w:rsid w:val="00EF4EF0"/>
    <w:rsid w:val="00EF57A3"/>
    <w:rsid w:val="00EF627A"/>
    <w:rsid w:val="00EF7651"/>
    <w:rsid w:val="00EF7ED8"/>
    <w:rsid w:val="00F01024"/>
    <w:rsid w:val="00F02A98"/>
    <w:rsid w:val="00F03836"/>
    <w:rsid w:val="00F056E1"/>
    <w:rsid w:val="00F05CBD"/>
    <w:rsid w:val="00F05FB7"/>
    <w:rsid w:val="00F061E7"/>
    <w:rsid w:val="00F063DD"/>
    <w:rsid w:val="00F06480"/>
    <w:rsid w:val="00F07A9E"/>
    <w:rsid w:val="00F10030"/>
    <w:rsid w:val="00F10D68"/>
    <w:rsid w:val="00F115B6"/>
    <w:rsid w:val="00F12145"/>
    <w:rsid w:val="00F1420F"/>
    <w:rsid w:val="00F14A7E"/>
    <w:rsid w:val="00F153AF"/>
    <w:rsid w:val="00F156E4"/>
    <w:rsid w:val="00F16001"/>
    <w:rsid w:val="00F17795"/>
    <w:rsid w:val="00F17821"/>
    <w:rsid w:val="00F20BE2"/>
    <w:rsid w:val="00F216E7"/>
    <w:rsid w:val="00F21CC4"/>
    <w:rsid w:val="00F22029"/>
    <w:rsid w:val="00F22786"/>
    <w:rsid w:val="00F23381"/>
    <w:rsid w:val="00F23A2D"/>
    <w:rsid w:val="00F26D80"/>
    <w:rsid w:val="00F27B7F"/>
    <w:rsid w:val="00F27C49"/>
    <w:rsid w:val="00F30313"/>
    <w:rsid w:val="00F35544"/>
    <w:rsid w:val="00F410D7"/>
    <w:rsid w:val="00F41C96"/>
    <w:rsid w:val="00F43DE8"/>
    <w:rsid w:val="00F457E1"/>
    <w:rsid w:val="00F47D61"/>
    <w:rsid w:val="00F5168B"/>
    <w:rsid w:val="00F520FB"/>
    <w:rsid w:val="00F52557"/>
    <w:rsid w:val="00F52BD4"/>
    <w:rsid w:val="00F53EC5"/>
    <w:rsid w:val="00F5601F"/>
    <w:rsid w:val="00F56AAD"/>
    <w:rsid w:val="00F60897"/>
    <w:rsid w:val="00F609EE"/>
    <w:rsid w:val="00F60DA0"/>
    <w:rsid w:val="00F61249"/>
    <w:rsid w:val="00F61A65"/>
    <w:rsid w:val="00F62810"/>
    <w:rsid w:val="00F62E4C"/>
    <w:rsid w:val="00F6309F"/>
    <w:rsid w:val="00F646BA"/>
    <w:rsid w:val="00F66ACF"/>
    <w:rsid w:val="00F71987"/>
    <w:rsid w:val="00F72192"/>
    <w:rsid w:val="00F73101"/>
    <w:rsid w:val="00F74DBB"/>
    <w:rsid w:val="00F74F4A"/>
    <w:rsid w:val="00F7582C"/>
    <w:rsid w:val="00F7701B"/>
    <w:rsid w:val="00F8108C"/>
    <w:rsid w:val="00F82A99"/>
    <w:rsid w:val="00F8355A"/>
    <w:rsid w:val="00F835B3"/>
    <w:rsid w:val="00F84D86"/>
    <w:rsid w:val="00F84FC9"/>
    <w:rsid w:val="00F8623F"/>
    <w:rsid w:val="00F8706A"/>
    <w:rsid w:val="00F8761A"/>
    <w:rsid w:val="00F90F24"/>
    <w:rsid w:val="00F92F88"/>
    <w:rsid w:val="00F939C1"/>
    <w:rsid w:val="00F93EFD"/>
    <w:rsid w:val="00F945F6"/>
    <w:rsid w:val="00F955C7"/>
    <w:rsid w:val="00FA2A20"/>
    <w:rsid w:val="00FA2B1F"/>
    <w:rsid w:val="00FA342E"/>
    <w:rsid w:val="00FA4216"/>
    <w:rsid w:val="00FA5120"/>
    <w:rsid w:val="00FA539B"/>
    <w:rsid w:val="00FA5AA4"/>
    <w:rsid w:val="00FA737E"/>
    <w:rsid w:val="00FA7D06"/>
    <w:rsid w:val="00FB1D5F"/>
    <w:rsid w:val="00FB2D6C"/>
    <w:rsid w:val="00FB2DFB"/>
    <w:rsid w:val="00FB308C"/>
    <w:rsid w:val="00FB778E"/>
    <w:rsid w:val="00FC110E"/>
    <w:rsid w:val="00FC1A26"/>
    <w:rsid w:val="00FC4130"/>
    <w:rsid w:val="00FC4B09"/>
    <w:rsid w:val="00FC6CCC"/>
    <w:rsid w:val="00FD04AE"/>
    <w:rsid w:val="00FD0AE8"/>
    <w:rsid w:val="00FD0D95"/>
    <w:rsid w:val="00FD3CF1"/>
    <w:rsid w:val="00FD5C67"/>
    <w:rsid w:val="00FD7B2D"/>
    <w:rsid w:val="00FE0032"/>
    <w:rsid w:val="00FE158A"/>
    <w:rsid w:val="00FE2528"/>
    <w:rsid w:val="00FE4EAD"/>
    <w:rsid w:val="00FE52CA"/>
    <w:rsid w:val="00FE6380"/>
    <w:rsid w:val="00FF1320"/>
    <w:rsid w:val="00FF15F0"/>
    <w:rsid w:val="00FF3E14"/>
    <w:rsid w:val="00FF4E3C"/>
    <w:rsid w:val="00FF53BF"/>
    <w:rsid w:val="00FF6136"/>
    <w:rsid w:val="00FF630D"/>
    <w:rsid w:val="00FF6BE9"/>
    <w:rsid w:val="0134B0E9"/>
    <w:rsid w:val="0152B2B3"/>
    <w:rsid w:val="016A0D67"/>
    <w:rsid w:val="017565CA"/>
    <w:rsid w:val="01941591"/>
    <w:rsid w:val="01B3CD63"/>
    <w:rsid w:val="01DA8C5C"/>
    <w:rsid w:val="01E356EB"/>
    <w:rsid w:val="01FF8679"/>
    <w:rsid w:val="023D8870"/>
    <w:rsid w:val="02F541AA"/>
    <w:rsid w:val="02F87391"/>
    <w:rsid w:val="030A12EE"/>
    <w:rsid w:val="03C8B22C"/>
    <w:rsid w:val="03CEB629"/>
    <w:rsid w:val="0414664C"/>
    <w:rsid w:val="045DB462"/>
    <w:rsid w:val="04ACA1E5"/>
    <w:rsid w:val="04C69453"/>
    <w:rsid w:val="04CEE5BD"/>
    <w:rsid w:val="04E3E9D2"/>
    <w:rsid w:val="0564828D"/>
    <w:rsid w:val="05AF4AA8"/>
    <w:rsid w:val="05EE3D30"/>
    <w:rsid w:val="06BD5B14"/>
    <w:rsid w:val="06DC3DAC"/>
    <w:rsid w:val="070052EE"/>
    <w:rsid w:val="07305BF3"/>
    <w:rsid w:val="07595BFE"/>
    <w:rsid w:val="07D62EFA"/>
    <w:rsid w:val="07E049EF"/>
    <w:rsid w:val="07F54AAD"/>
    <w:rsid w:val="083A419C"/>
    <w:rsid w:val="08409B8B"/>
    <w:rsid w:val="0844201F"/>
    <w:rsid w:val="085DD87B"/>
    <w:rsid w:val="089B8B6D"/>
    <w:rsid w:val="0913E013"/>
    <w:rsid w:val="093DABCF"/>
    <w:rsid w:val="0947796F"/>
    <w:rsid w:val="0977BDFA"/>
    <w:rsid w:val="09895918"/>
    <w:rsid w:val="09B3C6E4"/>
    <w:rsid w:val="0A4D4382"/>
    <w:rsid w:val="0B1CE2D5"/>
    <w:rsid w:val="0B405CE8"/>
    <w:rsid w:val="0B6DAE41"/>
    <w:rsid w:val="0BB09873"/>
    <w:rsid w:val="0BCB78BB"/>
    <w:rsid w:val="0C289BE8"/>
    <w:rsid w:val="0C399CAD"/>
    <w:rsid w:val="0CFA8F17"/>
    <w:rsid w:val="0D48B9E3"/>
    <w:rsid w:val="0E22FE2B"/>
    <w:rsid w:val="0E63C2E3"/>
    <w:rsid w:val="0ECB3A18"/>
    <w:rsid w:val="0EEFE9BC"/>
    <w:rsid w:val="0F28F031"/>
    <w:rsid w:val="0F58AC8A"/>
    <w:rsid w:val="10601A0D"/>
    <w:rsid w:val="10E85EA4"/>
    <w:rsid w:val="10F50C80"/>
    <w:rsid w:val="113686BE"/>
    <w:rsid w:val="1142F2C0"/>
    <w:rsid w:val="115CBE69"/>
    <w:rsid w:val="115CF13A"/>
    <w:rsid w:val="118D1D2B"/>
    <w:rsid w:val="119795DB"/>
    <w:rsid w:val="11D122B7"/>
    <w:rsid w:val="11FB93B6"/>
    <w:rsid w:val="12116C3F"/>
    <w:rsid w:val="122DCC0E"/>
    <w:rsid w:val="125DEB12"/>
    <w:rsid w:val="1290875E"/>
    <w:rsid w:val="13067352"/>
    <w:rsid w:val="1313AF65"/>
    <w:rsid w:val="13326EA9"/>
    <w:rsid w:val="13B663AE"/>
    <w:rsid w:val="13D8E880"/>
    <w:rsid w:val="13EC908B"/>
    <w:rsid w:val="14289919"/>
    <w:rsid w:val="1473D262"/>
    <w:rsid w:val="150B4210"/>
    <w:rsid w:val="154388EE"/>
    <w:rsid w:val="1554FD7E"/>
    <w:rsid w:val="15E6252E"/>
    <w:rsid w:val="15EE2093"/>
    <w:rsid w:val="15FBDCF7"/>
    <w:rsid w:val="165C3830"/>
    <w:rsid w:val="16637F1A"/>
    <w:rsid w:val="167F9546"/>
    <w:rsid w:val="16A4B3B3"/>
    <w:rsid w:val="16FC1F01"/>
    <w:rsid w:val="170D2F43"/>
    <w:rsid w:val="1814DB84"/>
    <w:rsid w:val="18175380"/>
    <w:rsid w:val="18D4D80A"/>
    <w:rsid w:val="18FEFF94"/>
    <w:rsid w:val="1911A0F0"/>
    <w:rsid w:val="1922E1F5"/>
    <w:rsid w:val="19434E56"/>
    <w:rsid w:val="1981F4CA"/>
    <w:rsid w:val="19AC3375"/>
    <w:rsid w:val="1A1338C4"/>
    <w:rsid w:val="1B1F50DF"/>
    <w:rsid w:val="1BC80840"/>
    <w:rsid w:val="1BD1C36F"/>
    <w:rsid w:val="1BEA7624"/>
    <w:rsid w:val="1C1FE893"/>
    <w:rsid w:val="1DE37B2A"/>
    <w:rsid w:val="1DF9971C"/>
    <w:rsid w:val="1E4A5975"/>
    <w:rsid w:val="1EA51686"/>
    <w:rsid w:val="1EB65999"/>
    <w:rsid w:val="1EC3D5CA"/>
    <w:rsid w:val="1ED57548"/>
    <w:rsid w:val="1F1A004F"/>
    <w:rsid w:val="1F1D9DFD"/>
    <w:rsid w:val="20B20A27"/>
    <w:rsid w:val="20BCC85D"/>
    <w:rsid w:val="20C37EB7"/>
    <w:rsid w:val="2121409D"/>
    <w:rsid w:val="21259A12"/>
    <w:rsid w:val="21610410"/>
    <w:rsid w:val="21B77D11"/>
    <w:rsid w:val="21BC631A"/>
    <w:rsid w:val="21D20053"/>
    <w:rsid w:val="21F4193D"/>
    <w:rsid w:val="221A6065"/>
    <w:rsid w:val="22510999"/>
    <w:rsid w:val="228BE10B"/>
    <w:rsid w:val="238BBBB9"/>
    <w:rsid w:val="238D69BF"/>
    <w:rsid w:val="23B13157"/>
    <w:rsid w:val="2404FD5A"/>
    <w:rsid w:val="242B4FBC"/>
    <w:rsid w:val="245D37A5"/>
    <w:rsid w:val="2498A4D2"/>
    <w:rsid w:val="24A786B5"/>
    <w:rsid w:val="24E62B98"/>
    <w:rsid w:val="2516BD2B"/>
    <w:rsid w:val="251824F8"/>
    <w:rsid w:val="25684380"/>
    <w:rsid w:val="2580DA84"/>
    <w:rsid w:val="259E8F4E"/>
    <w:rsid w:val="25C23E0A"/>
    <w:rsid w:val="25C6E2B4"/>
    <w:rsid w:val="26207A76"/>
    <w:rsid w:val="2669D7F7"/>
    <w:rsid w:val="266AAAD6"/>
    <w:rsid w:val="2718BD7A"/>
    <w:rsid w:val="272C9CCD"/>
    <w:rsid w:val="2757CA4A"/>
    <w:rsid w:val="27BE266F"/>
    <w:rsid w:val="27FEB7EC"/>
    <w:rsid w:val="280551A0"/>
    <w:rsid w:val="2820FBC4"/>
    <w:rsid w:val="28638DFC"/>
    <w:rsid w:val="2899449D"/>
    <w:rsid w:val="28B23EB5"/>
    <w:rsid w:val="28F735A4"/>
    <w:rsid w:val="29396A0C"/>
    <w:rsid w:val="29405337"/>
    <w:rsid w:val="29C8038B"/>
    <w:rsid w:val="2A06FC6C"/>
    <w:rsid w:val="2A24A801"/>
    <w:rsid w:val="2A741C2C"/>
    <w:rsid w:val="2A74BDAA"/>
    <w:rsid w:val="2AE6109D"/>
    <w:rsid w:val="2B325FF6"/>
    <w:rsid w:val="2B5EBB68"/>
    <w:rsid w:val="2B92B192"/>
    <w:rsid w:val="2C689C3E"/>
    <w:rsid w:val="2C8FC1D6"/>
    <w:rsid w:val="2CA7BE9A"/>
    <w:rsid w:val="2CC66327"/>
    <w:rsid w:val="2CF0937E"/>
    <w:rsid w:val="2D05DCEB"/>
    <w:rsid w:val="2D393105"/>
    <w:rsid w:val="2D40B45D"/>
    <w:rsid w:val="2D74C5A0"/>
    <w:rsid w:val="2E6998BA"/>
    <w:rsid w:val="2E83F0C4"/>
    <w:rsid w:val="2EFA3CF2"/>
    <w:rsid w:val="2F39BF49"/>
    <w:rsid w:val="2F7BDA08"/>
    <w:rsid w:val="2FAC2841"/>
    <w:rsid w:val="307A10EF"/>
    <w:rsid w:val="30811E6B"/>
    <w:rsid w:val="30CC7D4C"/>
    <w:rsid w:val="3155102C"/>
    <w:rsid w:val="31968A6A"/>
    <w:rsid w:val="31A91357"/>
    <w:rsid w:val="32AEC5E1"/>
    <w:rsid w:val="32F08B0A"/>
    <w:rsid w:val="33F0612C"/>
    <w:rsid w:val="344DBD70"/>
    <w:rsid w:val="3460F887"/>
    <w:rsid w:val="34849975"/>
    <w:rsid w:val="35822A0D"/>
    <w:rsid w:val="360845D4"/>
    <w:rsid w:val="36818F58"/>
    <w:rsid w:val="368FF21C"/>
    <w:rsid w:val="36D4681A"/>
    <w:rsid w:val="3704B75F"/>
    <w:rsid w:val="379234C2"/>
    <w:rsid w:val="37951BE0"/>
    <w:rsid w:val="37BC7449"/>
    <w:rsid w:val="37F85F11"/>
    <w:rsid w:val="38029C84"/>
    <w:rsid w:val="384D55EA"/>
    <w:rsid w:val="386FE1C3"/>
    <w:rsid w:val="38A71385"/>
    <w:rsid w:val="38BC4A6B"/>
    <w:rsid w:val="38C103F4"/>
    <w:rsid w:val="38D4AFC0"/>
    <w:rsid w:val="38EAD10B"/>
    <w:rsid w:val="38FB950E"/>
    <w:rsid w:val="3900719F"/>
    <w:rsid w:val="390993F1"/>
    <w:rsid w:val="3919D980"/>
    <w:rsid w:val="395082B4"/>
    <w:rsid w:val="39ADBB7B"/>
    <w:rsid w:val="39DC7368"/>
    <w:rsid w:val="3A00F428"/>
    <w:rsid w:val="3A53ECE7"/>
    <w:rsid w:val="3A5F454A"/>
    <w:rsid w:val="3A7E27E2"/>
    <w:rsid w:val="3AD139BB"/>
    <w:rsid w:val="3B387482"/>
    <w:rsid w:val="3B49C2CA"/>
    <w:rsid w:val="3C65E6DF"/>
    <w:rsid w:val="3C885D88"/>
    <w:rsid w:val="3CE22912"/>
    <w:rsid w:val="3CF4805E"/>
    <w:rsid w:val="3D0EB755"/>
    <w:rsid w:val="3DEC4648"/>
    <w:rsid w:val="3E2AB9AE"/>
    <w:rsid w:val="3E34CCBC"/>
    <w:rsid w:val="3E3FBDC3"/>
    <w:rsid w:val="3E7666F7"/>
    <w:rsid w:val="3E9EF0A2"/>
    <w:rsid w:val="3F1A1E47"/>
    <w:rsid w:val="3F4B06F3"/>
    <w:rsid w:val="3F4F3C8A"/>
    <w:rsid w:val="3FC61D2C"/>
    <w:rsid w:val="401D887A"/>
    <w:rsid w:val="40292783"/>
    <w:rsid w:val="40624C98"/>
    <w:rsid w:val="40EB0CEB"/>
    <w:rsid w:val="40EFCE87"/>
    <w:rsid w:val="40FECF20"/>
    <w:rsid w:val="419FF410"/>
    <w:rsid w:val="41E4EAFF"/>
    <w:rsid w:val="422C54FE"/>
    <w:rsid w:val="42D355AE"/>
    <w:rsid w:val="440F1135"/>
    <w:rsid w:val="443A0FA2"/>
    <w:rsid w:val="4445BA69"/>
    <w:rsid w:val="44540824"/>
    <w:rsid w:val="4477B019"/>
    <w:rsid w:val="449A42BA"/>
    <w:rsid w:val="4515D1E8"/>
    <w:rsid w:val="45274CAC"/>
    <w:rsid w:val="457D4810"/>
    <w:rsid w:val="4595709E"/>
    <w:rsid w:val="45F00A5B"/>
    <w:rsid w:val="4615B637"/>
    <w:rsid w:val="4620D5D7"/>
    <w:rsid w:val="4697BFD2"/>
    <w:rsid w:val="470ED292"/>
    <w:rsid w:val="47222F00"/>
    <w:rsid w:val="4730E6F0"/>
    <w:rsid w:val="474C825D"/>
    <w:rsid w:val="47C67FFF"/>
    <w:rsid w:val="47D75D70"/>
    <w:rsid w:val="481E06B7"/>
    <w:rsid w:val="4862DC96"/>
    <w:rsid w:val="4934729E"/>
    <w:rsid w:val="494AC036"/>
    <w:rsid w:val="4960420E"/>
    <w:rsid w:val="4A12846B"/>
    <w:rsid w:val="4A9C75A0"/>
    <w:rsid w:val="4AC15FC3"/>
    <w:rsid w:val="4AF4AC15"/>
    <w:rsid w:val="4BD45CD6"/>
    <w:rsid w:val="4BE6431B"/>
    <w:rsid w:val="4C2E6677"/>
    <w:rsid w:val="4C2FA4EB"/>
    <w:rsid w:val="4C3EB618"/>
    <w:rsid w:val="4C42A618"/>
    <w:rsid w:val="4C5E4FC0"/>
    <w:rsid w:val="4C801FCD"/>
    <w:rsid w:val="4C84A441"/>
    <w:rsid w:val="4CD6FA8B"/>
    <w:rsid w:val="4D9934B1"/>
    <w:rsid w:val="4DDB0377"/>
    <w:rsid w:val="4E9FD0AA"/>
    <w:rsid w:val="4F2857C6"/>
    <w:rsid w:val="505DAAD1"/>
    <w:rsid w:val="5070853C"/>
    <w:rsid w:val="507B0C8D"/>
    <w:rsid w:val="508998FC"/>
    <w:rsid w:val="508CE892"/>
    <w:rsid w:val="50CCA9EA"/>
    <w:rsid w:val="50DAF7A5"/>
    <w:rsid w:val="514E81AC"/>
    <w:rsid w:val="51E7DAB9"/>
    <w:rsid w:val="5200A5B0"/>
    <w:rsid w:val="522DA332"/>
    <w:rsid w:val="5231C9D6"/>
    <w:rsid w:val="52653ADC"/>
    <w:rsid w:val="52D3EA38"/>
    <w:rsid w:val="542BD018"/>
    <w:rsid w:val="548B3C4A"/>
    <w:rsid w:val="549F23B1"/>
    <w:rsid w:val="54ADC11C"/>
    <w:rsid w:val="553F36DE"/>
    <w:rsid w:val="55537A7E"/>
    <w:rsid w:val="556F6626"/>
    <w:rsid w:val="5588A52A"/>
    <w:rsid w:val="5600DBE8"/>
    <w:rsid w:val="57FA014C"/>
    <w:rsid w:val="58314939"/>
    <w:rsid w:val="583EF83B"/>
    <w:rsid w:val="58E2F06B"/>
    <w:rsid w:val="5934B36C"/>
    <w:rsid w:val="59D3F1AC"/>
    <w:rsid w:val="5A10C536"/>
    <w:rsid w:val="5A32056B"/>
    <w:rsid w:val="5ABF48F6"/>
    <w:rsid w:val="5AC3F497"/>
    <w:rsid w:val="5B65DBE2"/>
    <w:rsid w:val="5B83D18D"/>
    <w:rsid w:val="5BC96D33"/>
    <w:rsid w:val="5BCD5A0C"/>
    <w:rsid w:val="5C0E6072"/>
    <w:rsid w:val="5C6BEF87"/>
    <w:rsid w:val="5CF1FB42"/>
    <w:rsid w:val="5D129D28"/>
    <w:rsid w:val="5D66AC82"/>
    <w:rsid w:val="5D6F26E9"/>
    <w:rsid w:val="5DA04B0F"/>
    <w:rsid w:val="5DA602EE"/>
    <w:rsid w:val="5DD03DE9"/>
    <w:rsid w:val="5DE80835"/>
    <w:rsid w:val="5E2781F9"/>
    <w:rsid w:val="5E70E3C9"/>
    <w:rsid w:val="5EAD7071"/>
    <w:rsid w:val="5EBE3E65"/>
    <w:rsid w:val="5EF1AC6B"/>
    <w:rsid w:val="5F205500"/>
    <w:rsid w:val="5FA32BA2"/>
    <w:rsid w:val="5FB7FCE6"/>
    <w:rsid w:val="5FDA398E"/>
    <w:rsid w:val="5FDA738F"/>
    <w:rsid w:val="602620D8"/>
    <w:rsid w:val="6172117F"/>
    <w:rsid w:val="617CCFB5"/>
    <w:rsid w:val="6191D3CA"/>
    <w:rsid w:val="61EB8DD4"/>
    <w:rsid w:val="62184554"/>
    <w:rsid w:val="62A870E8"/>
    <w:rsid w:val="63183333"/>
    <w:rsid w:val="63264E1D"/>
    <w:rsid w:val="63CE71F9"/>
    <w:rsid w:val="644C9E38"/>
    <w:rsid w:val="64531824"/>
    <w:rsid w:val="64670AF8"/>
    <w:rsid w:val="6526879A"/>
    <w:rsid w:val="65497565"/>
    <w:rsid w:val="65FF74C0"/>
    <w:rsid w:val="662DCA2F"/>
    <w:rsid w:val="6661B0DC"/>
    <w:rsid w:val="666A336B"/>
    <w:rsid w:val="66BE6E67"/>
    <w:rsid w:val="67036556"/>
    <w:rsid w:val="672F1744"/>
    <w:rsid w:val="67357670"/>
    <w:rsid w:val="6761273C"/>
    <w:rsid w:val="677CE1AB"/>
    <w:rsid w:val="6797D070"/>
    <w:rsid w:val="67C1EEC5"/>
    <w:rsid w:val="67EF518C"/>
    <w:rsid w:val="68B00BE7"/>
    <w:rsid w:val="68EB2429"/>
    <w:rsid w:val="69F90F19"/>
    <w:rsid w:val="6A1BF1AA"/>
    <w:rsid w:val="6A5A22C2"/>
    <w:rsid w:val="6A81B6A0"/>
    <w:rsid w:val="6AE8960A"/>
    <w:rsid w:val="6B06BBD4"/>
    <w:rsid w:val="6B0B4E96"/>
    <w:rsid w:val="6B8DFE35"/>
    <w:rsid w:val="6BAA0F78"/>
    <w:rsid w:val="6C489BC9"/>
    <w:rsid w:val="6D4215A0"/>
    <w:rsid w:val="6D8F004A"/>
    <w:rsid w:val="6DD3B74F"/>
    <w:rsid w:val="6E0AA861"/>
    <w:rsid w:val="6E78AAC6"/>
    <w:rsid w:val="6E8FDB7A"/>
    <w:rsid w:val="6EA2E3FA"/>
    <w:rsid w:val="6FA05309"/>
    <w:rsid w:val="6FB065C7"/>
    <w:rsid w:val="6FDD961A"/>
    <w:rsid w:val="700CBC1B"/>
    <w:rsid w:val="7014DE07"/>
    <w:rsid w:val="7086D278"/>
    <w:rsid w:val="70B39D29"/>
    <w:rsid w:val="70F0EFD1"/>
    <w:rsid w:val="7118483A"/>
    <w:rsid w:val="713C236A"/>
    <w:rsid w:val="7159AB18"/>
    <w:rsid w:val="71E91621"/>
    <w:rsid w:val="72181E5C"/>
    <w:rsid w:val="725D2B76"/>
    <w:rsid w:val="72AC56A5"/>
    <w:rsid w:val="72C4CF6B"/>
    <w:rsid w:val="72F550E4"/>
    <w:rsid w:val="730651A9"/>
    <w:rsid w:val="73306FFE"/>
    <w:rsid w:val="733381FC"/>
    <w:rsid w:val="746E014B"/>
    <w:rsid w:val="74944BCA"/>
    <w:rsid w:val="74BB518E"/>
    <w:rsid w:val="756AB87B"/>
    <w:rsid w:val="75C1BAD0"/>
    <w:rsid w:val="7651AC4F"/>
    <w:rsid w:val="7697F4B0"/>
    <w:rsid w:val="769AC68B"/>
    <w:rsid w:val="771F2007"/>
    <w:rsid w:val="77865E25"/>
    <w:rsid w:val="779B91B4"/>
    <w:rsid w:val="779CDE6A"/>
    <w:rsid w:val="77CD808D"/>
    <w:rsid w:val="784F13F1"/>
    <w:rsid w:val="7854E750"/>
    <w:rsid w:val="78A5E512"/>
    <w:rsid w:val="7A351025"/>
    <w:rsid w:val="7A8A6DBD"/>
    <w:rsid w:val="7AA6DA5B"/>
    <w:rsid w:val="7AB34C7E"/>
    <w:rsid w:val="7ACC92BE"/>
    <w:rsid w:val="7B5DB87F"/>
    <w:rsid w:val="7B644391"/>
    <w:rsid w:val="7B688E3A"/>
    <w:rsid w:val="7B835F40"/>
    <w:rsid w:val="7B97F76D"/>
    <w:rsid w:val="7C303306"/>
    <w:rsid w:val="7D246A7D"/>
    <w:rsid w:val="7D3B2DF6"/>
    <w:rsid w:val="7D82AF19"/>
    <w:rsid w:val="7DB30DDB"/>
    <w:rsid w:val="7DCF2A95"/>
    <w:rsid w:val="7DD3840A"/>
    <w:rsid w:val="7DE72759"/>
    <w:rsid w:val="7E33A2D5"/>
    <w:rsid w:val="7E531F9A"/>
    <w:rsid w:val="7E83209D"/>
    <w:rsid w:val="7E83536E"/>
    <w:rsid w:val="7EA20335"/>
    <w:rsid w:val="7EA4C5BC"/>
    <w:rsid w:val="7F4B0CC2"/>
    <w:rsid w:val="7FFA0B70"/>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F5B95A7"/>
  <w15:chartTrackingRefBased/>
  <w15:docId w15:val="{51086810-C19D-4DAF-9B69-48724C4E9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80164"/>
    <w:rPr>
      <w:sz w:val="16"/>
      <w:szCs w:val="16"/>
    </w:rPr>
  </w:style>
  <w:style w:type="paragraph" w:styleId="CommentText">
    <w:name w:val="annotation text"/>
    <w:basedOn w:val="Normal"/>
    <w:link w:val="CommentTextChar"/>
    <w:uiPriority w:val="99"/>
    <w:unhideWhenUsed/>
    <w:rsid w:val="00580164"/>
    <w:pPr>
      <w:spacing w:line="240" w:lineRule="auto"/>
    </w:pPr>
    <w:rPr>
      <w:sz w:val="20"/>
      <w:szCs w:val="20"/>
    </w:rPr>
  </w:style>
  <w:style w:type="character" w:customStyle="1" w:styleId="CommentTextChar">
    <w:name w:val="Comment Text Char"/>
    <w:basedOn w:val="DefaultParagraphFont"/>
    <w:link w:val="CommentText"/>
    <w:uiPriority w:val="99"/>
    <w:rsid w:val="00580164"/>
    <w:rPr>
      <w:sz w:val="20"/>
      <w:szCs w:val="20"/>
    </w:rPr>
  </w:style>
  <w:style w:type="paragraph" w:styleId="CommentSubject">
    <w:name w:val="annotation subject"/>
    <w:basedOn w:val="CommentText"/>
    <w:next w:val="CommentText"/>
    <w:link w:val="CommentSubjectChar"/>
    <w:uiPriority w:val="99"/>
    <w:semiHidden/>
    <w:unhideWhenUsed/>
    <w:rsid w:val="00580164"/>
    <w:rPr>
      <w:b/>
      <w:bCs/>
    </w:rPr>
  </w:style>
  <w:style w:type="character" w:customStyle="1" w:styleId="CommentSubjectChar">
    <w:name w:val="Comment Subject Char"/>
    <w:basedOn w:val="CommentTextChar"/>
    <w:link w:val="CommentSubject"/>
    <w:uiPriority w:val="99"/>
    <w:semiHidden/>
    <w:rsid w:val="00580164"/>
    <w:rPr>
      <w:b/>
      <w:bCs/>
      <w:sz w:val="20"/>
      <w:szCs w:val="20"/>
    </w:rPr>
  </w:style>
  <w:style w:type="paragraph" w:styleId="BalloonText">
    <w:name w:val="Balloon Text"/>
    <w:basedOn w:val="Normal"/>
    <w:link w:val="BalloonTextChar"/>
    <w:uiPriority w:val="99"/>
    <w:semiHidden/>
    <w:unhideWhenUsed/>
    <w:rsid w:val="005801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0164"/>
    <w:rPr>
      <w:rFonts w:ascii="Segoe UI" w:hAnsi="Segoe UI" w:cs="Segoe UI"/>
      <w:sz w:val="18"/>
      <w:szCs w:val="18"/>
    </w:rPr>
  </w:style>
  <w:style w:type="paragraph" w:styleId="ListParagraph">
    <w:name w:val="List Paragraph"/>
    <w:basedOn w:val="Normal"/>
    <w:uiPriority w:val="34"/>
    <w:qFormat/>
    <w:rsid w:val="008418D3"/>
    <w:pPr>
      <w:ind w:left="720"/>
      <w:contextualSpacing/>
    </w:pPr>
  </w:style>
  <w:style w:type="paragraph" w:customStyle="1" w:styleId="CCTableText">
    <w:name w:val="CC Table Text"/>
    <w:basedOn w:val="Normal"/>
    <w:rsid w:val="008E156A"/>
    <w:pPr>
      <w:spacing w:after="40" w:line="320" w:lineRule="atLeast"/>
      <w:jc w:val="both"/>
    </w:pPr>
    <w:rPr>
      <w:rFonts w:ascii="Arial" w:eastAsiaTheme="minorEastAsia" w:hAnsi="Arial"/>
      <w:color w:val="000000"/>
      <w:sz w:val="20"/>
      <w:szCs w:val="20"/>
      <w:lang w:eastAsia="lv-LV"/>
    </w:rPr>
  </w:style>
  <w:style w:type="character" w:styleId="Hyperlink">
    <w:name w:val="Hyperlink"/>
    <w:basedOn w:val="DefaultParagraphFont"/>
    <w:uiPriority w:val="99"/>
    <w:unhideWhenUsed/>
    <w:rPr>
      <w:color w:val="0563C1" w:themeColor="hyperlink"/>
      <w:u w:val="single"/>
    </w:rPr>
  </w:style>
  <w:style w:type="character" w:styleId="Strong">
    <w:name w:val="Strong"/>
    <w:basedOn w:val="DefaultParagraphFont"/>
    <w:uiPriority w:val="22"/>
    <w:qFormat/>
    <w:rsid w:val="00880D0D"/>
    <w:rPr>
      <w:b/>
      <w:bCs/>
    </w:rPr>
  </w:style>
  <w:style w:type="paragraph" w:styleId="Revision">
    <w:name w:val="Revision"/>
    <w:hidden/>
    <w:uiPriority w:val="99"/>
    <w:semiHidden/>
    <w:rsid w:val="00B011F9"/>
    <w:pPr>
      <w:spacing w:after="0" w:line="240" w:lineRule="auto"/>
    </w:pPr>
  </w:style>
  <w:style w:type="character" w:customStyle="1" w:styleId="UnresolvedMention1">
    <w:name w:val="Unresolved Mention1"/>
    <w:basedOn w:val="DefaultParagraphFont"/>
    <w:uiPriority w:val="99"/>
    <w:semiHidden/>
    <w:unhideWhenUsed/>
    <w:rsid w:val="002051BB"/>
    <w:rPr>
      <w:color w:val="605E5C"/>
      <w:shd w:val="clear" w:color="auto" w:fill="E1DFDD"/>
    </w:rPr>
  </w:style>
  <w:style w:type="paragraph" w:styleId="Header">
    <w:name w:val="header"/>
    <w:basedOn w:val="Normal"/>
    <w:link w:val="HeaderChar"/>
    <w:uiPriority w:val="99"/>
    <w:unhideWhenUsed/>
    <w:rsid w:val="00964734"/>
    <w:pPr>
      <w:tabs>
        <w:tab w:val="center" w:pos="4153"/>
        <w:tab w:val="right" w:pos="8306"/>
      </w:tabs>
      <w:spacing w:after="0" w:line="240" w:lineRule="auto"/>
    </w:pPr>
  </w:style>
  <w:style w:type="character" w:customStyle="1" w:styleId="HeaderChar">
    <w:name w:val="Header Char"/>
    <w:basedOn w:val="DefaultParagraphFont"/>
    <w:link w:val="Header"/>
    <w:uiPriority w:val="99"/>
    <w:rsid w:val="00964734"/>
  </w:style>
  <w:style w:type="paragraph" w:styleId="Footer">
    <w:name w:val="footer"/>
    <w:basedOn w:val="Normal"/>
    <w:link w:val="FooterChar"/>
    <w:uiPriority w:val="99"/>
    <w:unhideWhenUsed/>
    <w:rsid w:val="00964734"/>
    <w:pPr>
      <w:tabs>
        <w:tab w:val="center" w:pos="4153"/>
        <w:tab w:val="right" w:pos="8306"/>
      </w:tabs>
      <w:spacing w:after="0" w:line="240" w:lineRule="auto"/>
    </w:pPr>
  </w:style>
  <w:style w:type="character" w:customStyle="1" w:styleId="FooterChar">
    <w:name w:val="Footer Char"/>
    <w:basedOn w:val="DefaultParagraphFont"/>
    <w:link w:val="Footer"/>
    <w:uiPriority w:val="99"/>
    <w:rsid w:val="00964734"/>
  </w:style>
  <w:style w:type="table" w:styleId="TableGrid">
    <w:name w:val="Table Grid"/>
    <w:basedOn w:val="TableNormal"/>
    <w:uiPriority w:val="39"/>
    <w:rsid w:val="000F49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177DCC"/>
    <w:rPr>
      <w:color w:val="605E5C"/>
      <w:shd w:val="clear" w:color="auto" w:fill="E1DFDD"/>
    </w:rPr>
  </w:style>
  <w:style w:type="character" w:styleId="FollowedHyperlink">
    <w:name w:val="FollowedHyperlink"/>
    <w:basedOn w:val="DefaultParagraphFont"/>
    <w:uiPriority w:val="99"/>
    <w:semiHidden/>
    <w:unhideWhenUsed/>
    <w:rsid w:val="00177DC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290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vs.iub.gov.lv/show/621698" TargetMode="External"/><Relationship Id="rId5" Type="http://schemas.openxmlformats.org/officeDocument/2006/relationships/styles" Target="styles.xml"/><Relationship Id="rId10" Type="http://schemas.openxmlformats.org/officeDocument/2006/relationships/hyperlink" Target="https://pvs.iub.gov.lv/show/676649"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EE3C3F43D7910B4C90A18CD222E4576E" ma:contentTypeVersion="6" ma:contentTypeDescription="Izveidot jaunu dokumentu." ma:contentTypeScope="" ma:versionID="294358c66a6ea209c21da8c0f314d228">
  <xsd:schema xmlns:xsd="http://www.w3.org/2001/XMLSchema" xmlns:xs="http://www.w3.org/2001/XMLSchema" xmlns:p="http://schemas.microsoft.com/office/2006/metadata/properties" xmlns:ns2="468eb95e-0487-43f6-b021-c543e1c0be87" xmlns:ns3="2d868c06-d131-488e-93d1-087529b960f0" targetNamespace="http://schemas.microsoft.com/office/2006/metadata/properties" ma:root="true" ma:fieldsID="f19ce84da3350ff3f370ee9d260b4ff3" ns2:_="" ns3:_="">
    <xsd:import namespace="468eb95e-0487-43f6-b021-c543e1c0be87"/>
    <xsd:import namespace="2d868c06-d131-488e-93d1-087529b960f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8eb95e-0487-43f6-b021-c543e1c0be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868c06-d131-488e-93d1-087529b960f0" elementFormDefault="qualified">
    <xsd:import namespace="http://schemas.microsoft.com/office/2006/documentManagement/types"/>
    <xsd:import namespace="http://schemas.microsoft.com/office/infopath/2007/PartnerControls"/>
    <xsd:element name="SharedWithUsers" ma:index="12"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FC71C0-8419-4EB3-B381-F8D12E9518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8eb95e-0487-43f6-b021-c543e1c0be87"/>
    <ds:schemaRef ds:uri="2d868c06-d131-488e-93d1-087529b960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397A63-8359-4485-89C9-FEA3297ADABA}">
  <ds:schemaRefs>
    <ds:schemaRef ds:uri="http://schemas.microsoft.com/sharepoint/v3/contenttype/forms"/>
  </ds:schemaRefs>
</ds:datastoreItem>
</file>

<file path=customXml/itemProps3.xml><?xml version="1.0" encoding="utf-8"?>
<ds:datastoreItem xmlns:ds="http://schemas.openxmlformats.org/officeDocument/2006/customXml" ds:itemID="{26D9F1A8-6F44-4DB4-98A4-F3F8F638FC1C}">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515</TotalTime>
  <Pages>6</Pages>
  <Words>13249</Words>
  <Characters>7552</Characters>
  <Application>Microsoft Office Word</Application>
  <DocSecurity>0</DocSecurity>
  <Lines>62</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Kristaps Konrāds</dc:creator>
  <cp:keywords/>
  <dc:description/>
  <cp:lastModifiedBy>Anna Pukse 2</cp:lastModifiedBy>
  <cp:revision>540</cp:revision>
  <cp:lastPrinted>2022-10-25T09:05:00Z</cp:lastPrinted>
  <dcterms:created xsi:type="dcterms:W3CDTF">2022-10-14T07:30:00Z</dcterms:created>
  <dcterms:modified xsi:type="dcterms:W3CDTF">2024-10-17T08:20:00Z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0x010100EE3C3F43D7910B4C90A18CD222E4576E</vt:lpwstr>
  </property>
</Properties>
</file>